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right="-210" w:rightChars="-100"/>
        <w:jc w:val="both"/>
        <w:textAlignment w:val="auto"/>
        <w:outlineLvl w:val="9"/>
        <w:rPr>
          <w:rFonts w:hint="eastAsia" w:ascii="仿宋_GB2312" w:hAnsi="仿宋_GB2312" w:eastAsia="仿宋_GB2312" w:cs="仿宋_GB2312"/>
          <w:color w:val="auto"/>
          <w:kern w:val="0"/>
          <w:sz w:val="32"/>
        </w:rPr>
      </w:pPr>
    </w:p>
    <w:p>
      <w:pPr>
        <w:keepNext w:val="0"/>
        <w:keepLines w:val="0"/>
        <w:pageBreakBefore w:val="0"/>
        <w:widowControl/>
        <w:kinsoku/>
        <w:wordWrap/>
        <w:overflowPunct/>
        <w:topLinePunct w:val="0"/>
        <w:autoSpaceDE/>
        <w:autoSpaceDN/>
        <w:bidi w:val="0"/>
        <w:adjustRightInd/>
        <w:snapToGrid/>
        <w:spacing w:line="600" w:lineRule="exact"/>
        <w:ind w:left="-210" w:leftChars="-100" w:right="-210" w:rightChars="-100" w:firstLine="0" w:firstLineChars="0"/>
        <w:jc w:val="center"/>
        <w:textAlignment w:val="auto"/>
        <w:outlineLvl w:val="9"/>
        <w:rPr>
          <w:rFonts w:hint="eastAsia" w:ascii="仿宋_GB2312" w:hAnsi="仿宋_GB2312" w:eastAsia="仿宋_GB2312" w:cs="仿宋_GB2312"/>
          <w:color w:val="auto"/>
          <w:kern w:val="0"/>
          <w:sz w:val="32"/>
        </w:rPr>
      </w:pPr>
    </w:p>
    <w:p>
      <w:pPr>
        <w:keepNext w:val="0"/>
        <w:keepLines w:val="0"/>
        <w:pageBreakBefore w:val="0"/>
        <w:widowControl/>
        <w:kinsoku/>
        <w:wordWrap/>
        <w:overflowPunct/>
        <w:topLinePunct w:val="0"/>
        <w:autoSpaceDE/>
        <w:autoSpaceDN/>
        <w:bidi w:val="0"/>
        <w:adjustRightInd/>
        <w:snapToGrid/>
        <w:spacing w:line="560" w:lineRule="exact"/>
        <w:ind w:left="-210" w:leftChars="-100" w:right="-210" w:rightChars="-100" w:firstLine="0" w:firstLineChars="0"/>
        <w:jc w:val="center"/>
        <w:textAlignment w:val="auto"/>
        <w:rPr>
          <w:rFonts w:ascii="宋体" w:cs="宋体"/>
          <w:b/>
          <w:bCs/>
          <w:kern w:val="0"/>
          <w:sz w:val="44"/>
          <w:szCs w:val="44"/>
        </w:rPr>
      </w:pPr>
      <w:r>
        <w:rPr>
          <w:rFonts w:hint="eastAsia" w:ascii="宋体" w:hAnsi="宋体" w:cs="宋体"/>
          <w:b/>
          <w:bCs/>
          <w:kern w:val="0"/>
          <w:sz w:val="44"/>
          <w:szCs w:val="44"/>
        </w:rPr>
        <w:t>沈阳工学院</w:t>
      </w:r>
      <w:r>
        <w:rPr>
          <w:rFonts w:hint="eastAsia" w:ascii="宋体" w:hAnsi="宋体" w:cs="宋体"/>
          <w:b/>
          <w:bCs/>
          <w:kern w:val="0"/>
          <w:sz w:val="44"/>
          <w:szCs w:val="44"/>
          <w:lang w:eastAsia="zh-CN"/>
        </w:rPr>
        <w:t>关于</w:t>
      </w:r>
      <w:r>
        <w:rPr>
          <w:rFonts w:ascii="宋体" w:hAnsi="宋体" w:cs="宋体"/>
          <w:b/>
          <w:bCs/>
          <w:kern w:val="0"/>
          <w:sz w:val="44"/>
          <w:szCs w:val="44"/>
        </w:rPr>
        <w:t>201</w:t>
      </w:r>
      <w:r>
        <w:rPr>
          <w:rFonts w:hint="eastAsia" w:ascii="宋体" w:hAnsi="宋体" w:cs="宋体"/>
          <w:b/>
          <w:bCs/>
          <w:kern w:val="0"/>
          <w:sz w:val="44"/>
          <w:szCs w:val="44"/>
          <w:lang w:val="en-US" w:eastAsia="zh-CN"/>
        </w:rPr>
        <w:t>6</w:t>
      </w:r>
      <w:r>
        <w:rPr>
          <w:rFonts w:ascii="宋体" w:hAnsi="宋体" w:cs="宋体"/>
          <w:b/>
          <w:bCs/>
          <w:kern w:val="0"/>
          <w:sz w:val="44"/>
          <w:szCs w:val="44"/>
        </w:rPr>
        <w:t>-201</w:t>
      </w:r>
      <w:r>
        <w:rPr>
          <w:rFonts w:hint="eastAsia" w:ascii="宋体" w:hAnsi="宋体" w:cs="宋体"/>
          <w:b/>
          <w:bCs/>
          <w:kern w:val="0"/>
          <w:sz w:val="44"/>
          <w:szCs w:val="44"/>
          <w:lang w:val="en-US" w:eastAsia="zh-CN"/>
        </w:rPr>
        <w:t>7</w:t>
      </w:r>
      <w:r>
        <w:rPr>
          <w:rFonts w:hint="eastAsia" w:ascii="宋体" w:hAnsi="宋体" w:cs="宋体"/>
          <w:b/>
          <w:bCs/>
          <w:kern w:val="0"/>
          <w:sz w:val="44"/>
          <w:szCs w:val="44"/>
        </w:rPr>
        <w:t>学年度</w:t>
      </w:r>
    </w:p>
    <w:p>
      <w:pPr>
        <w:keepNext w:val="0"/>
        <w:keepLines w:val="0"/>
        <w:pageBreakBefore w:val="0"/>
        <w:widowControl w:val="0"/>
        <w:kinsoku/>
        <w:wordWrap/>
        <w:overflowPunct/>
        <w:topLinePunct w:val="0"/>
        <w:autoSpaceDE/>
        <w:autoSpaceDN/>
        <w:bidi w:val="0"/>
        <w:adjustRightInd/>
        <w:snapToGrid/>
        <w:spacing w:line="600" w:lineRule="exact"/>
        <w:ind w:left="-210" w:leftChars="-100" w:right="-210" w:rightChars="-100" w:firstLine="0" w:firstLineChars="0"/>
        <w:jc w:val="center"/>
        <w:textAlignment w:val="auto"/>
        <w:outlineLvl w:val="9"/>
        <w:rPr>
          <w:rFonts w:hint="eastAsia" w:ascii="宋体" w:hAnsi="宋体" w:eastAsia="宋体" w:cs="宋体"/>
          <w:b/>
          <w:bCs/>
          <w:color w:val="auto"/>
          <w:sz w:val="44"/>
          <w:szCs w:val="44"/>
          <w:lang w:eastAsia="zh-CN"/>
        </w:rPr>
      </w:pPr>
      <w:r>
        <w:rPr>
          <w:rFonts w:hint="eastAsia" w:ascii="宋体" w:hAnsi="宋体" w:cs="宋体"/>
          <w:b/>
          <w:bCs/>
          <w:kern w:val="0"/>
          <w:sz w:val="44"/>
          <w:szCs w:val="44"/>
        </w:rPr>
        <w:t>信息公开工作</w:t>
      </w:r>
      <w:r>
        <w:rPr>
          <w:rFonts w:hint="eastAsia" w:ascii="宋体" w:hAnsi="宋体" w:cs="宋体"/>
          <w:b/>
          <w:bCs/>
          <w:kern w:val="0"/>
          <w:sz w:val="44"/>
          <w:szCs w:val="44"/>
          <w:lang w:eastAsia="zh-CN"/>
        </w:rPr>
        <w:t>的</w:t>
      </w:r>
      <w:r>
        <w:rPr>
          <w:rFonts w:hint="eastAsia" w:ascii="宋体" w:hAnsi="宋体" w:cs="宋体"/>
          <w:b/>
          <w:bCs/>
          <w:kern w:val="0"/>
          <w:sz w:val="44"/>
          <w:szCs w:val="44"/>
        </w:rPr>
        <w:t>报告</w:t>
      </w:r>
    </w:p>
    <w:p>
      <w:pPr>
        <w:keepNext w:val="0"/>
        <w:keepLines w:val="0"/>
        <w:pageBreakBefore w:val="0"/>
        <w:widowControl w:val="0"/>
        <w:kinsoku/>
        <w:wordWrap/>
        <w:overflowPunct/>
        <w:topLinePunct w:val="0"/>
        <w:autoSpaceDE/>
        <w:autoSpaceDN/>
        <w:bidi w:val="0"/>
        <w:adjustRightInd/>
        <w:snapToGrid/>
        <w:spacing w:line="600" w:lineRule="exact"/>
        <w:ind w:left="-210" w:leftChars="-100" w:right="-210" w:rightChars="-100" w:firstLine="0" w:firstLineChars="0"/>
        <w:jc w:val="center"/>
        <w:textAlignment w:val="auto"/>
        <w:outlineLvl w:val="9"/>
        <w:rPr>
          <w:rFonts w:hint="eastAsia" w:ascii="宋体" w:hAnsi="宋体" w:eastAsia="宋体" w:cs="宋体"/>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210" w:leftChars="-100" w:right="-210" w:rightChars="-10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辽宁省教育厅</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lang w:eastAsia="zh-CN"/>
        </w:rPr>
        <w:sectPr>
          <w:footerReference r:id="rId3" w:type="default"/>
          <w:footerReference r:id="rId4" w:type="even"/>
          <w:pgSz w:w="11906" w:h="16838"/>
          <w:pgMar w:top="7143" w:right="1474" w:bottom="1984" w:left="1587" w:header="851" w:footer="992" w:gutter="0"/>
          <w:pgNumType w:fmt="numberInDash"/>
          <w:cols w:space="0" w:num="1"/>
          <w:rtlGutter w:val="0"/>
          <w:docGrid w:type="lines" w:linePitch="335" w:charSpace="0"/>
        </w:sectPr>
      </w:pPr>
      <w:r>
        <w:rPr>
          <w:rFonts w:hint="eastAsia" w:ascii="仿宋_GB2312" w:hAnsi="仿宋_GB2312" w:eastAsia="仿宋_GB2312" w:cs="仿宋_GB2312"/>
          <w:color w:val="000000"/>
          <w:spacing w:val="15"/>
          <w:kern w:val="0"/>
          <w:sz w:val="32"/>
          <w:szCs w:val="32"/>
          <w:shd w:val="clear" w:color="auto" w:fill="auto"/>
          <w:lang w:eastAsia="zh-CN"/>
        </w:rPr>
        <w:t>根据《高等学校信息公开办法》和教育部办公厅《教育部办公厅关于深入落实高校信息公开清单做好高校信息公开年度报告工作的通知》（教办厅函〔201</w:t>
      </w:r>
      <w:r>
        <w:rPr>
          <w:rFonts w:hint="eastAsia" w:ascii="仿宋_GB2312" w:hAnsi="仿宋_GB2312" w:eastAsia="仿宋_GB2312" w:cs="仿宋_GB2312"/>
          <w:color w:val="000000"/>
          <w:spacing w:val="15"/>
          <w:kern w:val="0"/>
          <w:sz w:val="32"/>
          <w:szCs w:val="32"/>
          <w:shd w:val="clear" w:color="auto" w:fill="auto"/>
          <w:lang w:val="en-US" w:eastAsia="zh-CN"/>
        </w:rPr>
        <w:t>7</w:t>
      </w:r>
      <w:r>
        <w:rPr>
          <w:rFonts w:hint="eastAsia" w:ascii="仿宋_GB2312" w:hAnsi="仿宋_GB2312" w:eastAsia="仿宋_GB2312" w:cs="仿宋_GB2312"/>
          <w:color w:val="000000"/>
          <w:spacing w:val="15"/>
          <w:kern w:val="0"/>
          <w:sz w:val="32"/>
          <w:szCs w:val="32"/>
          <w:shd w:val="clear" w:color="auto" w:fill="auto"/>
          <w:lang w:eastAsia="zh-CN"/>
        </w:rPr>
        <w:t>〕</w:t>
      </w:r>
      <w:r>
        <w:rPr>
          <w:rFonts w:hint="eastAsia" w:ascii="仿宋_GB2312" w:hAnsi="仿宋_GB2312" w:eastAsia="仿宋_GB2312" w:cs="仿宋_GB2312"/>
          <w:color w:val="000000"/>
          <w:spacing w:val="15"/>
          <w:kern w:val="0"/>
          <w:sz w:val="32"/>
          <w:szCs w:val="32"/>
          <w:shd w:val="clear" w:color="auto" w:fill="auto"/>
          <w:lang w:val="en-US" w:eastAsia="zh-CN"/>
        </w:rPr>
        <w:t>41</w:t>
      </w:r>
      <w:r>
        <w:rPr>
          <w:rFonts w:hint="eastAsia" w:ascii="仿宋_GB2312" w:hAnsi="仿宋_GB2312" w:eastAsia="仿宋_GB2312" w:cs="仿宋_GB2312"/>
          <w:color w:val="000000"/>
          <w:spacing w:val="15"/>
          <w:kern w:val="0"/>
          <w:sz w:val="32"/>
          <w:szCs w:val="32"/>
          <w:shd w:val="clear" w:color="auto" w:fill="auto"/>
          <w:lang w:eastAsia="zh-CN"/>
        </w:rPr>
        <w:t>号）精神及要求，现将我校201</w:t>
      </w:r>
      <w:r>
        <w:rPr>
          <w:rFonts w:hint="eastAsia" w:ascii="仿宋_GB2312" w:hAnsi="仿宋_GB2312" w:eastAsia="仿宋_GB2312" w:cs="仿宋_GB2312"/>
          <w:color w:val="000000"/>
          <w:spacing w:val="15"/>
          <w:kern w:val="0"/>
          <w:sz w:val="32"/>
          <w:szCs w:val="32"/>
          <w:shd w:val="clear" w:color="auto" w:fill="auto"/>
          <w:lang w:val="en-US" w:eastAsia="zh-CN"/>
        </w:rPr>
        <w:t>6</w:t>
      </w:r>
      <w:r>
        <w:rPr>
          <w:rFonts w:hint="eastAsia" w:ascii="仿宋_GB2312" w:hAnsi="仿宋_GB2312" w:eastAsia="仿宋_GB2312" w:cs="仿宋_GB2312"/>
          <w:color w:val="000000"/>
          <w:spacing w:val="15"/>
          <w:kern w:val="0"/>
          <w:sz w:val="32"/>
          <w:szCs w:val="32"/>
          <w:shd w:val="clear" w:color="auto" w:fill="auto"/>
          <w:lang w:eastAsia="zh-CN"/>
        </w:rPr>
        <w:t>-201</w:t>
      </w:r>
      <w:r>
        <w:rPr>
          <w:rFonts w:hint="eastAsia" w:ascii="仿宋_GB2312" w:hAnsi="仿宋_GB2312" w:eastAsia="仿宋_GB2312" w:cs="仿宋_GB2312"/>
          <w:color w:val="000000"/>
          <w:spacing w:val="15"/>
          <w:kern w:val="0"/>
          <w:sz w:val="32"/>
          <w:szCs w:val="32"/>
          <w:shd w:val="clear" w:color="auto" w:fill="auto"/>
          <w:lang w:val="en-US" w:eastAsia="zh-CN"/>
        </w:rPr>
        <w:t>7</w:t>
      </w:r>
      <w:r>
        <w:rPr>
          <w:rFonts w:hint="eastAsia" w:ascii="仿宋_GB2312" w:hAnsi="仿宋_GB2312" w:eastAsia="仿宋_GB2312" w:cs="仿宋_GB2312"/>
          <w:color w:val="000000"/>
          <w:spacing w:val="15"/>
          <w:kern w:val="0"/>
          <w:sz w:val="32"/>
          <w:szCs w:val="32"/>
          <w:shd w:val="clear" w:color="auto" w:fill="auto"/>
          <w:lang w:eastAsia="zh-CN"/>
        </w:rPr>
        <w:t>学年信息公开工作执行情况报告如下。</w:t>
      </w:r>
    </w:p>
    <w:p>
      <w:pPr>
        <w:keepNext w:val="0"/>
        <w:keepLines w:val="0"/>
        <w:pageBreakBefore w:val="0"/>
        <w:widowControl/>
        <w:shd w:val="clear"/>
        <w:kinsoku/>
        <w:overflowPunct/>
        <w:topLinePunct w:val="0"/>
        <w:bidi w:val="0"/>
        <w:snapToGrid/>
        <w:spacing w:line="560" w:lineRule="exact"/>
        <w:ind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lang w:val="en-US" w:eastAsia="zh-CN"/>
        </w:rPr>
        <w:t>本</w:t>
      </w:r>
      <w:r>
        <w:rPr>
          <w:rFonts w:hint="eastAsia" w:ascii="仿宋_GB2312" w:hAnsi="仿宋_GB2312" w:eastAsia="仿宋_GB2312" w:cs="仿宋_GB2312"/>
          <w:color w:val="000000"/>
          <w:spacing w:val="15"/>
          <w:kern w:val="0"/>
          <w:sz w:val="32"/>
          <w:szCs w:val="32"/>
          <w:shd w:val="clear" w:color="auto" w:fill="auto"/>
          <w:lang w:eastAsia="zh-CN"/>
        </w:rPr>
        <w:t>报告包括工作概述、主动公开信息情况、依申请公开和不公开情况、对信息公开的评议情况、因学校信息公开工</w:t>
      </w:r>
      <w:r>
        <w:rPr>
          <w:rFonts w:hint="eastAsia" w:ascii="仿宋_GB2312" w:hAnsi="仿宋_GB2312" w:eastAsia="仿宋_GB2312" w:cs="仿宋_GB2312"/>
          <w:color w:val="000000"/>
          <w:spacing w:val="15"/>
          <w:kern w:val="0"/>
          <w:sz w:val="32"/>
          <w:szCs w:val="32"/>
          <w:shd w:val="clear" w:color="auto" w:fill="auto"/>
        </w:rPr>
        <w:t>作受到举报的情况、信息公开工作的主要经验和改进措施、其他需要报告的事项、清单事项公开情况表等八个部分。本报告中所列数据的统计期限自201</w:t>
      </w:r>
      <w:r>
        <w:rPr>
          <w:rFonts w:hint="eastAsia" w:ascii="仿宋_GB2312" w:hAnsi="仿宋_GB2312" w:eastAsia="仿宋_GB2312" w:cs="仿宋_GB2312"/>
          <w:color w:val="000000"/>
          <w:spacing w:val="15"/>
          <w:kern w:val="0"/>
          <w:sz w:val="32"/>
          <w:szCs w:val="32"/>
          <w:shd w:val="clear" w:color="auto" w:fill="auto"/>
          <w:lang w:val="en-US" w:eastAsia="zh-CN"/>
        </w:rPr>
        <w:t>6</w:t>
      </w:r>
      <w:r>
        <w:rPr>
          <w:rFonts w:hint="eastAsia" w:ascii="仿宋_GB2312" w:hAnsi="仿宋_GB2312" w:eastAsia="仿宋_GB2312" w:cs="仿宋_GB2312"/>
          <w:color w:val="000000"/>
          <w:spacing w:val="15"/>
          <w:kern w:val="0"/>
          <w:sz w:val="32"/>
          <w:szCs w:val="32"/>
          <w:shd w:val="clear" w:color="auto" w:fill="auto"/>
        </w:rPr>
        <w:t>年9月1日起至201</w:t>
      </w:r>
      <w:r>
        <w:rPr>
          <w:rFonts w:hint="eastAsia" w:ascii="仿宋_GB2312" w:hAnsi="仿宋_GB2312" w:eastAsia="仿宋_GB2312" w:cs="仿宋_GB2312"/>
          <w:color w:val="000000"/>
          <w:spacing w:val="15"/>
          <w:kern w:val="0"/>
          <w:sz w:val="32"/>
          <w:szCs w:val="32"/>
          <w:shd w:val="clear" w:color="auto" w:fill="auto"/>
          <w:lang w:val="en-US" w:eastAsia="zh-CN"/>
        </w:rPr>
        <w:t>7</w:t>
      </w:r>
      <w:r>
        <w:rPr>
          <w:rFonts w:hint="eastAsia" w:ascii="仿宋_GB2312" w:hAnsi="仿宋_GB2312" w:eastAsia="仿宋_GB2312" w:cs="仿宋_GB2312"/>
          <w:color w:val="000000"/>
          <w:spacing w:val="15"/>
          <w:kern w:val="0"/>
          <w:sz w:val="32"/>
          <w:szCs w:val="32"/>
          <w:shd w:val="clear" w:color="auto" w:fill="auto"/>
        </w:rPr>
        <w:t>年8月31日止。</w:t>
      </w:r>
    </w:p>
    <w:p>
      <w:pPr>
        <w:keepNext w:val="0"/>
        <w:keepLines w:val="0"/>
        <w:pageBreakBefore w:val="0"/>
        <w:widowControl/>
        <w:shd w:val="clear" w:color="auto"/>
        <w:kinsoku/>
        <w:wordWrap/>
        <w:overflowPunct/>
        <w:topLinePunct w:val="0"/>
        <w:autoSpaceDE/>
        <w:autoSpaceDN/>
        <w:bidi w:val="0"/>
        <w:adjustRightInd/>
        <w:snapToGrid/>
        <w:spacing w:line="560" w:lineRule="exact"/>
        <w:ind w:left="-210" w:leftChars="-100" w:right="-210" w:rightChars="-100" w:firstLine="700" w:firstLineChars="200"/>
        <w:jc w:val="both"/>
        <w:textAlignment w:val="auto"/>
        <w:outlineLvl w:val="9"/>
        <w:rPr>
          <w:rFonts w:hint="eastAsia" w:ascii="黑体" w:hAnsi="黑体" w:eastAsia="黑体" w:cs="黑体"/>
          <w:b/>
          <w:color w:val="000000"/>
          <w:spacing w:val="15"/>
          <w:kern w:val="0"/>
          <w:sz w:val="32"/>
          <w:szCs w:val="32"/>
          <w:shd w:val="clear" w:color="auto" w:fill="auto"/>
        </w:rPr>
      </w:pPr>
      <w:r>
        <w:rPr>
          <w:rFonts w:hint="eastAsia" w:ascii="黑体" w:hAnsi="黑体" w:eastAsia="黑体" w:cs="黑体"/>
          <w:b w:val="0"/>
          <w:bCs/>
          <w:color w:val="000000"/>
          <w:spacing w:val="15"/>
          <w:kern w:val="0"/>
          <w:sz w:val="32"/>
          <w:szCs w:val="32"/>
          <w:shd w:val="clear" w:color="auto" w:fill="auto"/>
        </w:rPr>
        <w:t>一、信息公开工作概述</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201</w:t>
      </w:r>
      <w:r>
        <w:rPr>
          <w:rFonts w:hint="eastAsia" w:ascii="仿宋_GB2312" w:hAnsi="仿宋_GB2312" w:eastAsia="仿宋_GB2312" w:cs="仿宋_GB2312"/>
          <w:color w:val="000000"/>
          <w:spacing w:val="15"/>
          <w:kern w:val="0"/>
          <w:sz w:val="32"/>
          <w:szCs w:val="32"/>
          <w:shd w:val="clear" w:color="auto" w:fill="auto"/>
          <w:lang w:val="en-US" w:eastAsia="zh-CN"/>
        </w:rPr>
        <w:t>6</w:t>
      </w:r>
      <w:r>
        <w:rPr>
          <w:rFonts w:hint="eastAsia" w:ascii="仿宋_GB2312" w:hAnsi="仿宋_GB2312" w:eastAsia="仿宋_GB2312" w:cs="仿宋_GB2312"/>
          <w:color w:val="000000"/>
          <w:spacing w:val="15"/>
          <w:kern w:val="0"/>
          <w:sz w:val="32"/>
          <w:szCs w:val="32"/>
          <w:shd w:val="clear" w:color="auto" w:fill="auto"/>
        </w:rPr>
        <w:t>－201</w:t>
      </w:r>
      <w:r>
        <w:rPr>
          <w:rFonts w:hint="eastAsia" w:ascii="仿宋_GB2312" w:hAnsi="仿宋_GB2312" w:eastAsia="仿宋_GB2312" w:cs="仿宋_GB2312"/>
          <w:color w:val="000000"/>
          <w:spacing w:val="15"/>
          <w:kern w:val="0"/>
          <w:sz w:val="32"/>
          <w:szCs w:val="32"/>
          <w:shd w:val="clear" w:color="auto" w:fill="auto"/>
          <w:lang w:val="en-US" w:eastAsia="zh-CN"/>
        </w:rPr>
        <w:t>7</w:t>
      </w:r>
      <w:r>
        <w:rPr>
          <w:rFonts w:hint="eastAsia" w:ascii="仿宋_GB2312" w:hAnsi="仿宋_GB2312" w:eastAsia="仿宋_GB2312" w:cs="仿宋_GB2312"/>
          <w:color w:val="000000"/>
          <w:spacing w:val="15"/>
          <w:kern w:val="0"/>
          <w:sz w:val="32"/>
          <w:szCs w:val="32"/>
          <w:shd w:val="clear" w:color="auto" w:fill="auto"/>
        </w:rPr>
        <w:t>年度，</w:t>
      </w:r>
      <w:r>
        <w:rPr>
          <w:rFonts w:hint="eastAsia" w:ascii="仿宋_GB2312" w:hAnsi="仿宋_GB2312" w:eastAsia="仿宋_GB2312" w:cs="仿宋_GB2312"/>
          <w:color w:val="000000"/>
          <w:spacing w:val="15"/>
          <w:kern w:val="0"/>
          <w:sz w:val="32"/>
          <w:szCs w:val="32"/>
          <w:shd w:val="clear" w:color="auto" w:fill="auto"/>
          <w:lang w:eastAsia="zh-CN"/>
        </w:rPr>
        <w:t>我校</w:t>
      </w:r>
      <w:r>
        <w:rPr>
          <w:rFonts w:hint="eastAsia" w:ascii="仿宋_GB2312" w:hAnsi="仿宋_GB2312" w:eastAsia="仿宋_GB2312" w:cs="仿宋_GB2312"/>
          <w:color w:val="000000"/>
          <w:spacing w:val="15"/>
          <w:kern w:val="0"/>
          <w:sz w:val="32"/>
          <w:szCs w:val="32"/>
          <w:shd w:val="clear" w:color="auto" w:fill="auto"/>
        </w:rPr>
        <w:t>深入</w:t>
      </w:r>
      <w:r>
        <w:rPr>
          <w:rFonts w:hint="eastAsia" w:ascii="仿宋_GB2312" w:hAnsi="仿宋_GB2312" w:eastAsia="仿宋_GB2312" w:cs="仿宋_GB2312"/>
          <w:color w:val="000000"/>
          <w:spacing w:val="15"/>
          <w:kern w:val="0"/>
          <w:sz w:val="32"/>
          <w:szCs w:val="32"/>
          <w:shd w:val="clear" w:color="auto" w:fill="auto"/>
          <w:lang w:eastAsia="zh-CN"/>
        </w:rPr>
        <w:t>学习领会党中央、国务院关于政务公开工作的决策部署，紧紧围绕“五位一体”总体布局和“四个全面”战略布局，牢固树立新发展理念，</w:t>
      </w:r>
      <w:r>
        <w:rPr>
          <w:rFonts w:hint="eastAsia" w:ascii="仿宋_GB2312" w:hAnsi="仿宋_GB2312" w:eastAsia="仿宋_GB2312" w:cs="仿宋_GB2312"/>
          <w:color w:val="000000"/>
          <w:spacing w:val="15"/>
          <w:kern w:val="0"/>
          <w:sz w:val="32"/>
          <w:szCs w:val="32"/>
          <w:shd w:val="clear" w:color="auto" w:fill="auto"/>
        </w:rPr>
        <w:t>贯彻落实党的十八届历次全会和习近平总书记系列重要讲话精神，按照《高校信息公开办法》</w:t>
      </w:r>
      <w:r>
        <w:rPr>
          <w:rFonts w:hint="eastAsia" w:ascii="仿宋_GB2312" w:hAnsi="仿宋_GB2312" w:eastAsia="仿宋_GB2312" w:cs="仿宋_GB2312"/>
          <w:color w:val="000000"/>
          <w:spacing w:val="15"/>
          <w:kern w:val="0"/>
          <w:sz w:val="32"/>
          <w:szCs w:val="32"/>
          <w:shd w:val="clear" w:color="auto" w:fill="auto"/>
          <w:lang w:eastAsia="zh-CN"/>
        </w:rPr>
        <w:t>、</w:t>
      </w:r>
      <w:r>
        <w:rPr>
          <w:rFonts w:hint="eastAsia" w:ascii="仿宋_GB2312" w:hAnsi="仿宋_GB2312" w:eastAsia="仿宋_GB2312" w:cs="仿宋_GB2312"/>
          <w:color w:val="000000"/>
          <w:spacing w:val="15"/>
          <w:kern w:val="0"/>
          <w:sz w:val="32"/>
          <w:szCs w:val="32"/>
          <w:shd w:val="clear" w:color="auto" w:fill="auto"/>
        </w:rPr>
        <w:t>《教育部办公厅关于深入落实高校信息公开清单做好高校信息公开年度报告工作的通知》要求，围绕沈阳工学院“十三五”事业发展规划的制定实施和综合改革方案的深入推进，</w:t>
      </w:r>
      <w:r>
        <w:rPr>
          <w:rFonts w:hint="eastAsia" w:ascii="仿宋_GB2312" w:hAnsi="仿宋_GB2312" w:eastAsia="仿宋_GB2312" w:cs="仿宋_GB2312"/>
          <w:color w:val="000000"/>
          <w:spacing w:val="15"/>
          <w:kern w:val="0"/>
          <w:sz w:val="32"/>
          <w:szCs w:val="32"/>
          <w:shd w:val="clear" w:color="auto" w:fill="auto"/>
          <w:lang w:eastAsia="zh-CN"/>
        </w:rPr>
        <w:t>加强统筹谋划，</w:t>
      </w:r>
      <w:r>
        <w:rPr>
          <w:rFonts w:hint="eastAsia" w:ascii="仿宋_GB2312" w:hAnsi="仿宋_GB2312" w:eastAsia="仿宋_GB2312" w:cs="仿宋_GB2312"/>
          <w:color w:val="000000"/>
          <w:spacing w:val="15"/>
          <w:kern w:val="0"/>
          <w:sz w:val="32"/>
          <w:szCs w:val="32"/>
          <w:shd w:val="clear" w:color="auto" w:fill="auto"/>
        </w:rPr>
        <w:t>继续坚持“以公开为常态、不公开为例外”的原则，积极推进信息公开工作，努力保障师生和社会依法获取学校信息，促进依法治校，推进学校事业健康发展。</w:t>
      </w:r>
    </w:p>
    <w:p>
      <w:pPr>
        <w:keepNext w:val="0"/>
        <w:keepLines w:val="0"/>
        <w:pageBreakBefore w:val="0"/>
        <w:widowControl/>
        <w:shd w:val="clear"/>
        <w:kinsoku/>
        <w:overflowPunct/>
        <w:topLinePunct w:val="0"/>
        <w:bidi w:val="0"/>
        <w:snapToGrid/>
        <w:spacing w:line="560" w:lineRule="exact"/>
        <w:ind w:left="-210" w:leftChars="-100" w:right="-210" w:rightChars="-100" w:firstLine="703" w:firstLineChars="200"/>
        <w:jc w:val="both"/>
        <w:textAlignment w:val="auto"/>
        <w:outlineLvl w:val="9"/>
        <w:rPr>
          <w:rFonts w:hint="eastAsia" w:ascii="楷体_GB2312" w:hAnsi="楷体_GB2312" w:eastAsia="楷体_GB2312" w:cs="楷体_GB2312"/>
          <w:b/>
          <w:bCs w:val="0"/>
          <w:color w:val="000000"/>
          <w:spacing w:val="15"/>
          <w:kern w:val="0"/>
          <w:sz w:val="32"/>
          <w:szCs w:val="32"/>
          <w:shd w:val="clear" w:color="auto" w:fill="auto"/>
        </w:rPr>
      </w:pPr>
      <w:r>
        <w:rPr>
          <w:rFonts w:hint="eastAsia" w:ascii="楷体_GB2312" w:hAnsi="楷体_GB2312" w:eastAsia="楷体_GB2312" w:cs="楷体_GB2312"/>
          <w:b/>
          <w:bCs w:val="0"/>
          <w:color w:val="000000"/>
          <w:spacing w:val="15"/>
          <w:kern w:val="0"/>
          <w:sz w:val="32"/>
          <w:szCs w:val="32"/>
          <w:shd w:val="clear" w:color="auto" w:fill="auto"/>
        </w:rPr>
        <w:t>（一）健全工作机制</w:t>
      </w:r>
    </w:p>
    <w:p>
      <w:pPr>
        <w:keepNext w:val="0"/>
        <w:keepLines w:val="0"/>
        <w:pageBreakBefore w:val="0"/>
        <w:widowControl/>
        <w:shd w:val="clear" w:color="auto"/>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信息公开工作是深化高校校务公开，推进高校民主管理、依法治校的必然要求。《高等学校信息公开办法》发布后，学校高度重视，及时学习传达</w:t>
      </w:r>
      <w:r>
        <w:rPr>
          <w:rFonts w:hint="eastAsia" w:ascii="仿宋_GB2312" w:hAnsi="仿宋_GB2312" w:eastAsia="仿宋_GB2312" w:cs="仿宋_GB2312"/>
          <w:color w:val="000000"/>
          <w:spacing w:val="15"/>
          <w:kern w:val="0"/>
          <w:sz w:val="32"/>
          <w:szCs w:val="32"/>
          <w:shd w:val="clear" w:color="auto" w:fill="auto"/>
          <w:lang w:eastAsia="zh-CN"/>
        </w:rPr>
        <w:t>上级</w:t>
      </w:r>
      <w:r>
        <w:rPr>
          <w:rFonts w:hint="eastAsia" w:ascii="仿宋_GB2312" w:hAnsi="仿宋_GB2312" w:eastAsia="仿宋_GB2312" w:cs="仿宋_GB2312"/>
          <w:color w:val="000000"/>
          <w:spacing w:val="15"/>
          <w:kern w:val="0"/>
          <w:sz w:val="32"/>
          <w:szCs w:val="32"/>
          <w:shd w:val="clear" w:color="auto" w:fill="auto"/>
        </w:rPr>
        <w:t>有关文件精神，指定学校</w:t>
      </w:r>
      <w:r>
        <w:rPr>
          <w:rFonts w:hint="eastAsia" w:ascii="仿宋_GB2312" w:hAnsi="仿宋_GB2312" w:eastAsia="仿宋_GB2312" w:cs="仿宋_GB2312"/>
          <w:color w:val="000000"/>
          <w:spacing w:val="15"/>
          <w:kern w:val="0"/>
          <w:sz w:val="32"/>
          <w:szCs w:val="32"/>
          <w:shd w:val="clear" w:color="auto" w:fill="auto"/>
          <w:lang w:eastAsia="zh-CN"/>
        </w:rPr>
        <w:t>党政工作部</w:t>
      </w:r>
      <w:r>
        <w:rPr>
          <w:rFonts w:hint="eastAsia" w:ascii="仿宋_GB2312" w:hAnsi="仿宋_GB2312" w:eastAsia="仿宋_GB2312" w:cs="仿宋_GB2312"/>
          <w:color w:val="000000"/>
          <w:spacing w:val="15"/>
          <w:kern w:val="0"/>
          <w:sz w:val="32"/>
          <w:szCs w:val="32"/>
          <w:shd w:val="clear" w:color="auto" w:fill="auto"/>
        </w:rPr>
        <w:t>具体负责信息公开的组织实施和日常事务；各职能部门、基层单位具体负责本部门单位应公开信息的收集、整理和发布工作；党政工作部负责了解实施情况，收集反馈意见和建议。形成了由学校统一领导、行政管理部牵头协调、各部门各负其责、广大师生积极参与的工作格局，保证了信息公开工作的有效开展。</w:t>
      </w:r>
    </w:p>
    <w:p>
      <w:pPr>
        <w:keepNext w:val="0"/>
        <w:keepLines w:val="0"/>
        <w:pageBreakBefore w:val="0"/>
        <w:widowControl/>
        <w:shd w:val="clear"/>
        <w:kinsoku/>
        <w:overflowPunct/>
        <w:topLinePunct w:val="0"/>
        <w:bidi w:val="0"/>
        <w:snapToGrid/>
        <w:spacing w:line="560" w:lineRule="exact"/>
        <w:ind w:left="-210" w:leftChars="-100" w:right="-210" w:rightChars="-100" w:firstLine="703" w:firstLineChars="200"/>
        <w:jc w:val="both"/>
        <w:textAlignment w:val="auto"/>
        <w:outlineLvl w:val="9"/>
        <w:rPr>
          <w:rFonts w:hint="eastAsia" w:ascii="楷体_GB2312" w:hAnsi="楷体_GB2312" w:eastAsia="楷体_GB2312" w:cs="楷体_GB2312"/>
          <w:b/>
          <w:bCs w:val="0"/>
          <w:color w:val="000000"/>
          <w:spacing w:val="15"/>
          <w:kern w:val="0"/>
          <w:sz w:val="32"/>
          <w:szCs w:val="32"/>
          <w:shd w:val="clear" w:color="auto" w:fill="auto"/>
        </w:rPr>
      </w:pPr>
      <w:r>
        <w:rPr>
          <w:rFonts w:hint="eastAsia" w:ascii="楷体_GB2312" w:hAnsi="楷体_GB2312" w:eastAsia="楷体_GB2312" w:cs="楷体_GB2312"/>
          <w:b/>
          <w:bCs w:val="0"/>
          <w:color w:val="000000"/>
          <w:spacing w:val="15"/>
          <w:kern w:val="0"/>
          <w:sz w:val="32"/>
          <w:szCs w:val="32"/>
          <w:shd w:val="clear" w:color="auto" w:fill="auto"/>
        </w:rPr>
        <w:t>（二）丰富公开形式</w:t>
      </w:r>
    </w:p>
    <w:p>
      <w:pPr>
        <w:keepNext w:val="0"/>
        <w:keepLines w:val="0"/>
        <w:pageBreakBefore w:val="0"/>
        <w:widowControl/>
        <w:shd w:val="clear" w:color="auto"/>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学校将门户网站作为对外信息公开的主窗口，对校园网及时进行了改版，增设沈工要闻、各机构要闻，同时各</w:t>
      </w:r>
      <w:r>
        <w:rPr>
          <w:rFonts w:hint="eastAsia" w:ascii="仿宋_GB2312" w:hAnsi="仿宋_GB2312" w:eastAsia="仿宋_GB2312" w:cs="仿宋_GB2312"/>
          <w:color w:val="000000"/>
          <w:spacing w:val="15"/>
          <w:kern w:val="0"/>
          <w:sz w:val="32"/>
          <w:szCs w:val="32"/>
          <w:shd w:val="clear" w:color="auto" w:fill="auto"/>
          <w:lang w:eastAsia="zh-CN"/>
        </w:rPr>
        <w:t>二级</w:t>
      </w:r>
      <w:r>
        <w:rPr>
          <w:rFonts w:hint="eastAsia" w:ascii="仿宋_GB2312" w:hAnsi="仿宋_GB2312" w:eastAsia="仿宋_GB2312" w:cs="仿宋_GB2312"/>
          <w:color w:val="000000"/>
          <w:spacing w:val="15"/>
          <w:kern w:val="0"/>
          <w:sz w:val="32"/>
          <w:szCs w:val="32"/>
          <w:shd w:val="clear" w:color="auto" w:fill="auto"/>
        </w:rPr>
        <w:t>学院、职能部门网页及时进行信息公开，强化了校园网的信息公开功能。同时，学校还综合利用各类会议、院长接待日、校报、官微、</w:t>
      </w:r>
      <w:r>
        <w:rPr>
          <w:rFonts w:hint="eastAsia" w:ascii="仿宋_GB2312" w:hAnsi="仿宋_GB2312" w:eastAsia="仿宋_GB2312" w:cs="仿宋_GB2312"/>
          <w:color w:val="000000"/>
          <w:spacing w:val="15"/>
          <w:kern w:val="0"/>
          <w:sz w:val="32"/>
          <w:szCs w:val="32"/>
          <w:shd w:val="clear" w:color="auto" w:fill="auto"/>
          <w:lang w:eastAsia="zh-CN"/>
        </w:rPr>
        <w:t>微博、</w:t>
      </w:r>
      <w:r>
        <w:rPr>
          <w:rFonts w:hint="eastAsia" w:ascii="仿宋_GB2312" w:hAnsi="仿宋_GB2312" w:eastAsia="仿宋_GB2312" w:cs="仿宋_GB2312"/>
          <w:color w:val="000000"/>
          <w:spacing w:val="15"/>
          <w:kern w:val="0"/>
          <w:sz w:val="32"/>
          <w:szCs w:val="32"/>
          <w:shd w:val="clear" w:color="auto" w:fill="auto"/>
        </w:rPr>
        <w:t>校园广播、宣传栏、电子显示屏等形式，及时公开信息。此外，学校还将校长信箱同时设为信息公开意见箱，在校园网上公开，以及时听取广大师生及社会各界的意见和建议。</w:t>
      </w:r>
    </w:p>
    <w:p>
      <w:pPr>
        <w:keepNext w:val="0"/>
        <w:keepLines w:val="0"/>
        <w:pageBreakBefore w:val="0"/>
        <w:widowControl/>
        <w:shd w:val="clear" w:color="auto"/>
        <w:kinsoku/>
        <w:overflowPunct/>
        <w:topLinePunct w:val="0"/>
        <w:bidi w:val="0"/>
        <w:snapToGrid/>
        <w:spacing w:line="560" w:lineRule="exact"/>
        <w:ind w:left="-210" w:leftChars="-100" w:right="-210" w:rightChars="-100" w:firstLine="700" w:firstLineChars="200"/>
        <w:jc w:val="both"/>
        <w:textAlignment w:val="auto"/>
        <w:outlineLvl w:val="9"/>
        <w:rPr>
          <w:rFonts w:hint="eastAsia" w:ascii="黑体" w:hAnsi="黑体" w:eastAsia="黑体" w:cs="黑体"/>
          <w:b w:val="0"/>
          <w:bCs/>
          <w:color w:val="000000"/>
          <w:spacing w:val="15"/>
          <w:kern w:val="0"/>
          <w:sz w:val="32"/>
          <w:szCs w:val="32"/>
          <w:shd w:val="clear" w:color="auto" w:fill="auto"/>
        </w:rPr>
      </w:pPr>
      <w:r>
        <w:rPr>
          <w:rFonts w:hint="eastAsia" w:ascii="黑体" w:hAnsi="黑体" w:eastAsia="黑体" w:cs="黑体"/>
          <w:b w:val="0"/>
          <w:bCs/>
          <w:color w:val="000000"/>
          <w:spacing w:val="15"/>
          <w:kern w:val="0"/>
          <w:sz w:val="32"/>
          <w:szCs w:val="32"/>
          <w:shd w:val="clear" w:color="auto" w:fill="auto"/>
        </w:rPr>
        <w:t>二、主动公开信息情况</w:t>
      </w:r>
    </w:p>
    <w:p>
      <w:pPr>
        <w:keepNext w:val="0"/>
        <w:keepLines w:val="0"/>
        <w:pageBreakBefore w:val="0"/>
        <w:widowControl/>
        <w:shd w:val="clear" w:color="auto"/>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201</w:t>
      </w:r>
      <w:r>
        <w:rPr>
          <w:rFonts w:hint="eastAsia" w:ascii="仿宋_GB2312" w:hAnsi="仿宋_GB2312" w:eastAsia="仿宋_GB2312" w:cs="仿宋_GB2312"/>
          <w:color w:val="000000"/>
          <w:spacing w:val="15"/>
          <w:kern w:val="0"/>
          <w:sz w:val="32"/>
          <w:szCs w:val="32"/>
          <w:shd w:val="clear" w:color="auto" w:fill="auto"/>
          <w:lang w:val="en-US" w:eastAsia="zh-CN"/>
        </w:rPr>
        <w:t>6</w:t>
      </w:r>
      <w:r>
        <w:rPr>
          <w:rFonts w:hint="eastAsia" w:ascii="仿宋_GB2312" w:hAnsi="仿宋_GB2312" w:eastAsia="仿宋_GB2312" w:cs="仿宋_GB2312"/>
          <w:color w:val="000000"/>
          <w:spacing w:val="15"/>
          <w:kern w:val="0"/>
          <w:sz w:val="32"/>
          <w:szCs w:val="32"/>
          <w:shd w:val="clear" w:color="auto" w:fill="auto"/>
        </w:rPr>
        <w:t>-201</w:t>
      </w:r>
      <w:r>
        <w:rPr>
          <w:rFonts w:hint="eastAsia" w:ascii="仿宋_GB2312" w:hAnsi="仿宋_GB2312" w:eastAsia="仿宋_GB2312" w:cs="仿宋_GB2312"/>
          <w:color w:val="000000"/>
          <w:spacing w:val="15"/>
          <w:kern w:val="0"/>
          <w:sz w:val="32"/>
          <w:szCs w:val="32"/>
          <w:shd w:val="clear" w:color="auto" w:fill="auto"/>
          <w:lang w:val="en-US" w:eastAsia="zh-CN"/>
        </w:rPr>
        <w:t>7</w:t>
      </w:r>
      <w:r>
        <w:rPr>
          <w:rFonts w:hint="eastAsia" w:ascii="仿宋_GB2312" w:hAnsi="仿宋_GB2312" w:eastAsia="仿宋_GB2312" w:cs="仿宋_GB2312"/>
          <w:color w:val="000000"/>
          <w:spacing w:val="15"/>
          <w:kern w:val="0"/>
          <w:sz w:val="32"/>
          <w:szCs w:val="32"/>
          <w:shd w:val="clear" w:color="auto" w:fill="auto"/>
        </w:rPr>
        <w:t>学年，我校按照有关</w:t>
      </w:r>
      <w:r>
        <w:rPr>
          <w:rFonts w:hint="eastAsia" w:ascii="仿宋_GB2312" w:hAnsi="仿宋_GB2312" w:eastAsia="仿宋_GB2312" w:cs="仿宋_GB2312"/>
          <w:color w:val="000000"/>
          <w:spacing w:val="15"/>
          <w:kern w:val="0"/>
          <w:sz w:val="32"/>
          <w:szCs w:val="32"/>
          <w:shd w:val="clear" w:color="auto" w:fill="auto"/>
          <w:lang w:eastAsia="zh-CN"/>
        </w:rPr>
        <w:t>文件</w:t>
      </w:r>
      <w:r>
        <w:rPr>
          <w:rFonts w:hint="eastAsia" w:ascii="仿宋_GB2312" w:hAnsi="仿宋_GB2312" w:eastAsia="仿宋_GB2312" w:cs="仿宋_GB2312"/>
          <w:color w:val="000000"/>
          <w:spacing w:val="15"/>
          <w:kern w:val="0"/>
          <w:sz w:val="32"/>
          <w:szCs w:val="32"/>
          <w:shd w:val="clear" w:color="auto" w:fill="auto"/>
        </w:rPr>
        <w:t>要求，以公开为原则，以不公开为例外，主动公开学校信息。</w:t>
      </w:r>
    </w:p>
    <w:p>
      <w:pPr>
        <w:keepNext w:val="0"/>
        <w:keepLines w:val="0"/>
        <w:pageBreakBefore w:val="0"/>
        <w:widowControl/>
        <w:shd w:val="clear" w:color="auto"/>
        <w:kinsoku/>
        <w:overflowPunct/>
        <w:topLinePunct w:val="0"/>
        <w:bidi w:val="0"/>
        <w:snapToGrid/>
        <w:spacing w:line="560" w:lineRule="exact"/>
        <w:ind w:left="-210" w:leftChars="-100" w:right="-210" w:rightChars="-100" w:firstLine="703" w:firstLineChars="200"/>
        <w:jc w:val="both"/>
        <w:textAlignment w:val="auto"/>
        <w:outlineLvl w:val="9"/>
        <w:rPr>
          <w:rFonts w:hint="eastAsia" w:ascii="楷体_GB2312" w:hAnsi="楷体_GB2312" w:eastAsia="楷体_GB2312" w:cs="楷体_GB2312"/>
          <w:b/>
          <w:bCs w:val="0"/>
          <w:color w:val="000000"/>
          <w:spacing w:val="15"/>
          <w:kern w:val="0"/>
          <w:sz w:val="32"/>
          <w:szCs w:val="32"/>
          <w:shd w:val="clear" w:color="auto" w:fill="auto"/>
        </w:rPr>
      </w:pPr>
      <w:r>
        <w:rPr>
          <w:rFonts w:hint="eastAsia" w:ascii="楷体_GB2312" w:hAnsi="楷体_GB2312" w:eastAsia="楷体_GB2312" w:cs="楷体_GB2312"/>
          <w:b/>
          <w:bCs w:val="0"/>
          <w:color w:val="000000"/>
          <w:spacing w:val="15"/>
          <w:kern w:val="0"/>
          <w:sz w:val="32"/>
          <w:szCs w:val="32"/>
          <w:shd w:val="clear" w:color="auto" w:fill="auto"/>
        </w:rPr>
        <w:t>（一）信息公开平台</w:t>
      </w:r>
    </w:p>
    <w:p>
      <w:pPr>
        <w:keepNext w:val="0"/>
        <w:keepLines w:val="0"/>
        <w:pageBreakBefore w:val="0"/>
        <w:widowControl/>
        <w:shd w:val="clear" w:color="auto"/>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lang w:eastAsia="zh-CN"/>
        </w:rPr>
        <w:t>学校</w:t>
      </w:r>
      <w:r>
        <w:rPr>
          <w:rFonts w:hint="eastAsia" w:ascii="仿宋_GB2312" w:hAnsi="仿宋_GB2312" w:eastAsia="仿宋_GB2312" w:cs="仿宋_GB2312"/>
          <w:color w:val="000000"/>
          <w:spacing w:val="15"/>
          <w:kern w:val="0"/>
          <w:sz w:val="32"/>
          <w:szCs w:val="32"/>
          <w:shd w:val="clear" w:color="auto" w:fill="auto"/>
        </w:rPr>
        <w:t>以学校官网、办公网、各部门（学院）等网站集群为基础载体，以微信、</w:t>
      </w:r>
      <w:r>
        <w:rPr>
          <w:rFonts w:hint="eastAsia" w:ascii="仿宋_GB2312" w:hAnsi="仿宋_GB2312" w:eastAsia="仿宋_GB2312" w:cs="仿宋_GB2312"/>
          <w:color w:val="000000"/>
          <w:spacing w:val="15"/>
          <w:kern w:val="0"/>
          <w:sz w:val="32"/>
          <w:szCs w:val="32"/>
          <w:shd w:val="clear" w:color="auto" w:fill="auto"/>
          <w:lang w:eastAsia="zh-CN"/>
        </w:rPr>
        <w:t>微博</w:t>
      </w:r>
      <w:r>
        <w:rPr>
          <w:rFonts w:hint="eastAsia" w:ascii="仿宋_GB2312" w:hAnsi="仿宋_GB2312" w:eastAsia="仿宋_GB2312" w:cs="仿宋_GB2312"/>
          <w:color w:val="000000"/>
          <w:spacing w:val="15"/>
          <w:kern w:val="0"/>
          <w:sz w:val="32"/>
          <w:szCs w:val="32"/>
          <w:shd w:val="clear" w:color="auto" w:fill="auto"/>
        </w:rPr>
        <w:t>、</w:t>
      </w:r>
      <w:r>
        <w:rPr>
          <w:rFonts w:hint="eastAsia" w:ascii="仿宋_GB2312" w:hAnsi="仿宋_GB2312" w:eastAsia="仿宋_GB2312" w:cs="仿宋_GB2312"/>
          <w:color w:val="000000"/>
          <w:spacing w:val="15"/>
          <w:kern w:val="0"/>
          <w:sz w:val="32"/>
          <w:szCs w:val="32"/>
          <w:shd w:val="clear" w:color="auto" w:fill="auto"/>
          <w:lang w:eastAsia="zh-CN"/>
        </w:rPr>
        <w:t>沈工影视</w:t>
      </w:r>
      <w:r>
        <w:rPr>
          <w:rFonts w:hint="eastAsia" w:ascii="仿宋_GB2312" w:hAnsi="仿宋_GB2312" w:eastAsia="仿宋_GB2312" w:cs="仿宋_GB2312"/>
          <w:color w:val="000000"/>
          <w:spacing w:val="15"/>
          <w:kern w:val="0"/>
          <w:sz w:val="32"/>
          <w:szCs w:val="32"/>
          <w:shd w:val="clear" w:color="auto" w:fill="auto"/>
        </w:rPr>
        <w:t>等为创新载体，以</w:t>
      </w:r>
      <w:r>
        <w:rPr>
          <w:rFonts w:hint="eastAsia" w:ascii="仿宋_GB2312" w:hAnsi="仿宋_GB2312" w:eastAsia="仿宋_GB2312" w:cs="仿宋_GB2312"/>
          <w:color w:val="000000"/>
          <w:spacing w:val="15"/>
          <w:kern w:val="0"/>
          <w:sz w:val="32"/>
          <w:szCs w:val="32"/>
          <w:shd w:val="clear" w:color="auto" w:fill="auto"/>
          <w:lang w:eastAsia="zh-CN"/>
        </w:rPr>
        <w:t>校园</w:t>
      </w:r>
      <w:r>
        <w:rPr>
          <w:rFonts w:hint="eastAsia" w:ascii="仿宋_GB2312" w:hAnsi="仿宋_GB2312" w:eastAsia="仿宋_GB2312" w:cs="仿宋_GB2312"/>
          <w:color w:val="000000"/>
          <w:spacing w:val="15"/>
          <w:kern w:val="0"/>
          <w:sz w:val="32"/>
          <w:szCs w:val="32"/>
          <w:shd w:val="clear" w:color="auto" w:fill="auto"/>
        </w:rPr>
        <w:t>广播</w:t>
      </w:r>
      <w:r>
        <w:rPr>
          <w:rFonts w:hint="eastAsia" w:ascii="仿宋_GB2312" w:hAnsi="仿宋_GB2312" w:eastAsia="仿宋_GB2312" w:cs="仿宋_GB2312"/>
          <w:color w:val="000000"/>
          <w:spacing w:val="15"/>
          <w:kern w:val="0"/>
          <w:sz w:val="32"/>
          <w:szCs w:val="32"/>
          <w:shd w:val="clear" w:color="auto" w:fill="auto"/>
          <w:lang w:eastAsia="zh-CN"/>
        </w:rPr>
        <w:t>站</w:t>
      </w:r>
      <w:r>
        <w:rPr>
          <w:rFonts w:hint="eastAsia" w:ascii="仿宋_GB2312" w:hAnsi="仿宋_GB2312" w:eastAsia="仿宋_GB2312" w:cs="仿宋_GB2312"/>
          <w:color w:val="000000"/>
          <w:spacing w:val="15"/>
          <w:kern w:val="0"/>
          <w:sz w:val="32"/>
          <w:szCs w:val="32"/>
          <w:shd w:val="clear" w:color="auto" w:fill="auto"/>
        </w:rPr>
        <w:t>、校报、宣传栏、校园电子屏幕等为补充载体，构建资源共享、功能各有侧重的信息公开平台体系，不断充实内容、优化功能，为学校信息的日常发布和重大信息的及时公开构筑了坚实的基础。坚持校长信箱、校领导接待日、校领导联系学院等制度，回应师生员工关切问题。</w:t>
      </w:r>
    </w:p>
    <w:p>
      <w:pPr>
        <w:keepNext w:val="0"/>
        <w:keepLines w:val="0"/>
        <w:pageBreakBefore w:val="0"/>
        <w:widowControl/>
        <w:shd w:val="clear"/>
        <w:kinsoku/>
        <w:overflowPunct/>
        <w:topLinePunct w:val="0"/>
        <w:bidi w:val="0"/>
        <w:snapToGrid/>
        <w:spacing w:line="560" w:lineRule="exact"/>
        <w:ind w:left="-210" w:leftChars="-100" w:right="-210" w:rightChars="-100" w:firstLine="703" w:firstLineChars="200"/>
        <w:jc w:val="both"/>
        <w:textAlignment w:val="auto"/>
        <w:outlineLvl w:val="9"/>
        <w:rPr>
          <w:rFonts w:hint="eastAsia" w:ascii="楷体_GB2312" w:hAnsi="楷体_GB2312" w:eastAsia="楷体_GB2312" w:cs="楷体_GB2312"/>
          <w:b/>
          <w:bCs w:val="0"/>
          <w:color w:val="000000"/>
          <w:spacing w:val="15"/>
          <w:kern w:val="0"/>
          <w:sz w:val="32"/>
          <w:szCs w:val="32"/>
          <w:shd w:val="clear" w:color="auto" w:fill="auto"/>
        </w:rPr>
      </w:pPr>
      <w:r>
        <w:rPr>
          <w:rFonts w:hint="eastAsia" w:ascii="楷体_GB2312" w:hAnsi="楷体_GB2312" w:eastAsia="楷体_GB2312" w:cs="楷体_GB2312"/>
          <w:b/>
          <w:bCs w:val="0"/>
          <w:color w:val="000000"/>
          <w:spacing w:val="15"/>
          <w:kern w:val="0"/>
          <w:sz w:val="32"/>
          <w:szCs w:val="32"/>
          <w:shd w:val="clear" w:color="auto" w:fill="auto"/>
        </w:rPr>
        <w:t>（二）主动公开信息的数量</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201</w:t>
      </w:r>
      <w:r>
        <w:rPr>
          <w:rFonts w:hint="eastAsia" w:ascii="仿宋_GB2312" w:hAnsi="仿宋_GB2312" w:eastAsia="仿宋_GB2312" w:cs="仿宋_GB2312"/>
          <w:color w:val="000000"/>
          <w:spacing w:val="15"/>
          <w:kern w:val="0"/>
          <w:sz w:val="32"/>
          <w:szCs w:val="32"/>
          <w:shd w:val="clear" w:color="auto" w:fill="auto"/>
          <w:lang w:val="en-US" w:eastAsia="zh-CN"/>
        </w:rPr>
        <w:t>6</w:t>
      </w:r>
      <w:r>
        <w:rPr>
          <w:rFonts w:hint="eastAsia" w:ascii="仿宋_GB2312" w:hAnsi="仿宋_GB2312" w:eastAsia="仿宋_GB2312" w:cs="仿宋_GB2312"/>
          <w:color w:val="000000"/>
          <w:spacing w:val="15"/>
          <w:kern w:val="0"/>
          <w:sz w:val="32"/>
          <w:szCs w:val="32"/>
          <w:shd w:val="clear" w:color="auto" w:fill="auto"/>
        </w:rPr>
        <w:t>-201</w:t>
      </w:r>
      <w:r>
        <w:rPr>
          <w:rFonts w:hint="eastAsia" w:ascii="仿宋_GB2312" w:hAnsi="仿宋_GB2312" w:eastAsia="仿宋_GB2312" w:cs="仿宋_GB2312"/>
          <w:color w:val="000000"/>
          <w:spacing w:val="15"/>
          <w:kern w:val="0"/>
          <w:sz w:val="32"/>
          <w:szCs w:val="32"/>
          <w:shd w:val="clear" w:color="auto" w:fill="auto"/>
          <w:lang w:val="en-US" w:eastAsia="zh-CN"/>
        </w:rPr>
        <w:t>7</w:t>
      </w:r>
      <w:r>
        <w:rPr>
          <w:rFonts w:hint="eastAsia" w:ascii="仿宋_GB2312" w:hAnsi="仿宋_GB2312" w:eastAsia="仿宋_GB2312" w:cs="仿宋_GB2312"/>
          <w:color w:val="000000"/>
          <w:spacing w:val="15"/>
          <w:kern w:val="0"/>
          <w:sz w:val="32"/>
          <w:szCs w:val="32"/>
          <w:shd w:val="clear" w:color="auto" w:fill="auto"/>
        </w:rPr>
        <w:t>学年，通过校园网公布各类信息</w:t>
      </w:r>
      <w:r>
        <w:rPr>
          <w:rFonts w:hint="eastAsia" w:ascii="仿宋_GB2312" w:hAnsi="仿宋_GB2312" w:eastAsia="仿宋_GB2312" w:cs="仿宋_GB2312"/>
          <w:color w:val="000000"/>
          <w:spacing w:val="15"/>
          <w:kern w:val="0"/>
          <w:sz w:val="32"/>
          <w:szCs w:val="32"/>
          <w:highlight w:val="none"/>
          <w:shd w:val="clear" w:color="auto" w:fill="auto"/>
          <w:lang w:val="en-US" w:eastAsia="zh-CN"/>
        </w:rPr>
        <w:t>2001</w:t>
      </w:r>
      <w:r>
        <w:rPr>
          <w:rFonts w:hint="eastAsia" w:ascii="仿宋_GB2312" w:hAnsi="仿宋_GB2312" w:eastAsia="仿宋_GB2312" w:cs="仿宋_GB2312"/>
          <w:color w:val="000000"/>
          <w:spacing w:val="15"/>
          <w:kern w:val="0"/>
          <w:sz w:val="32"/>
          <w:szCs w:val="32"/>
          <w:shd w:val="clear" w:color="auto" w:fill="auto"/>
        </w:rPr>
        <w:t>条，</w:t>
      </w:r>
      <w:r>
        <w:rPr>
          <w:rFonts w:hint="eastAsia" w:ascii="仿宋_GB2312" w:hAnsi="仿宋_GB2312" w:eastAsia="仿宋_GB2312" w:cs="仿宋_GB2312"/>
          <w:color w:val="000000"/>
          <w:spacing w:val="15"/>
          <w:kern w:val="0"/>
          <w:sz w:val="32"/>
          <w:szCs w:val="32"/>
          <w:shd w:val="clear" w:color="auto" w:fill="auto"/>
          <w:lang w:val="en-US" w:eastAsia="zh-CN"/>
        </w:rPr>
        <w:t>OA公布各类信息359条，校园网公布新闻145条</w:t>
      </w:r>
      <w:r>
        <w:rPr>
          <w:rFonts w:hint="eastAsia" w:ascii="仿宋_GB2312" w:hAnsi="仿宋_GB2312" w:eastAsia="仿宋_GB2312" w:cs="仿宋_GB2312"/>
          <w:color w:val="000000"/>
          <w:spacing w:val="15"/>
          <w:kern w:val="0"/>
          <w:sz w:val="32"/>
          <w:szCs w:val="32"/>
          <w:shd w:val="clear" w:color="auto" w:fill="auto"/>
        </w:rPr>
        <w:t>；通过学校领导信箱处理答复相关问题</w:t>
      </w:r>
      <w:r>
        <w:rPr>
          <w:rFonts w:hint="eastAsia" w:ascii="仿宋_GB2312" w:hAnsi="仿宋_GB2312" w:eastAsia="仿宋_GB2312" w:cs="仿宋_GB2312"/>
          <w:color w:val="000000"/>
          <w:spacing w:val="15"/>
          <w:kern w:val="0"/>
          <w:sz w:val="32"/>
          <w:szCs w:val="32"/>
          <w:highlight w:val="none"/>
          <w:shd w:val="clear" w:color="auto" w:fill="auto"/>
          <w:lang w:val="en-US" w:eastAsia="zh-CN"/>
        </w:rPr>
        <w:t>1811</w:t>
      </w:r>
      <w:r>
        <w:rPr>
          <w:rFonts w:hint="eastAsia" w:ascii="仿宋_GB2312" w:hAnsi="仿宋_GB2312" w:eastAsia="仿宋_GB2312" w:cs="仿宋_GB2312"/>
          <w:color w:val="000000"/>
          <w:spacing w:val="15"/>
          <w:kern w:val="0"/>
          <w:sz w:val="32"/>
          <w:szCs w:val="32"/>
          <w:shd w:val="clear" w:color="auto" w:fill="auto"/>
        </w:rPr>
        <w:t>余件。</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highlight w:val="none"/>
          <w:shd w:val="clear" w:color="auto" w:fill="auto"/>
        </w:rPr>
        <w:t>一学年来，召开全校教代会1次，党委会</w:t>
      </w:r>
      <w:r>
        <w:rPr>
          <w:rFonts w:hint="eastAsia" w:ascii="仿宋_GB2312" w:hAnsi="仿宋_GB2312" w:eastAsia="仿宋_GB2312" w:cs="仿宋_GB2312"/>
          <w:color w:val="000000"/>
          <w:spacing w:val="15"/>
          <w:kern w:val="0"/>
          <w:sz w:val="32"/>
          <w:szCs w:val="32"/>
          <w:highlight w:val="none"/>
          <w:shd w:val="clear" w:color="auto" w:fill="auto"/>
          <w:lang w:val="en-US" w:eastAsia="zh-CN"/>
        </w:rPr>
        <w:t>5</w:t>
      </w:r>
      <w:r>
        <w:rPr>
          <w:rFonts w:hint="eastAsia" w:ascii="仿宋_GB2312" w:hAnsi="仿宋_GB2312" w:eastAsia="仿宋_GB2312" w:cs="仿宋_GB2312"/>
          <w:color w:val="000000"/>
          <w:spacing w:val="15"/>
          <w:kern w:val="0"/>
          <w:sz w:val="32"/>
          <w:szCs w:val="32"/>
          <w:highlight w:val="none"/>
          <w:shd w:val="clear" w:color="auto" w:fill="auto"/>
        </w:rPr>
        <w:t>次，校长办公会</w:t>
      </w:r>
      <w:r>
        <w:rPr>
          <w:rFonts w:hint="eastAsia" w:ascii="仿宋_GB2312" w:hAnsi="仿宋_GB2312" w:eastAsia="仿宋_GB2312" w:cs="仿宋_GB2312"/>
          <w:color w:val="000000"/>
          <w:spacing w:val="15"/>
          <w:kern w:val="0"/>
          <w:sz w:val="32"/>
          <w:szCs w:val="32"/>
          <w:highlight w:val="none"/>
          <w:shd w:val="clear" w:color="auto" w:fill="auto"/>
          <w:lang w:val="en-US" w:eastAsia="zh-CN"/>
        </w:rPr>
        <w:t>20</w:t>
      </w:r>
      <w:r>
        <w:rPr>
          <w:rFonts w:hint="eastAsia" w:ascii="仿宋_GB2312" w:hAnsi="仿宋_GB2312" w:eastAsia="仿宋_GB2312" w:cs="仿宋_GB2312"/>
          <w:color w:val="000000"/>
          <w:spacing w:val="15"/>
          <w:kern w:val="0"/>
          <w:sz w:val="32"/>
          <w:szCs w:val="32"/>
          <w:highlight w:val="none"/>
          <w:shd w:val="clear" w:color="auto" w:fill="auto"/>
        </w:rPr>
        <w:t>次，中层干部会</w:t>
      </w:r>
      <w:r>
        <w:rPr>
          <w:rFonts w:hint="eastAsia" w:ascii="仿宋_GB2312" w:hAnsi="仿宋_GB2312" w:eastAsia="仿宋_GB2312" w:cs="仿宋_GB2312"/>
          <w:color w:val="000000"/>
          <w:spacing w:val="15"/>
          <w:kern w:val="0"/>
          <w:sz w:val="32"/>
          <w:szCs w:val="32"/>
          <w:highlight w:val="none"/>
          <w:shd w:val="clear" w:color="auto" w:fill="auto"/>
          <w:lang w:val="en-US" w:eastAsia="zh-CN"/>
        </w:rPr>
        <w:t>7</w:t>
      </w:r>
      <w:r>
        <w:rPr>
          <w:rFonts w:hint="eastAsia" w:ascii="仿宋_GB2312" w:hAnsi="仿宋_GB2312" w:eastAsia="仿宋_GB2312" w:cs="仿宋_GB2312"/>
          <w:color w:val="000000"/>
          <w:spacing w:val="15"/>
          <w:kern w:val="0"/>
          <w:sz w:val="32"/>
          <w:szCs w:val="32"/>
          <w:highlight w:val="none"/>
          <w:shd w:val="clear" w:color="auto" w:fill="auto"/>
        </w:rPr>
        <w:t>次，</w:t>
      </w:r>
      <w:r>
        <w:rPr>
          <w:rFonts w:hint="eastAsia" w:ascii="仿宋_GB2312" w:hAnsi="仿宋_GB2312" w:eastAsia="仿宋_GB2312" w:cs="仿宋_GB2312"/>
          <w:color w:val="000000"/>
          <w:spacing w:val="15"/>
          <w:kern w:val="0"/>
          <w:sz w:val="32"/>
          <w:szCs w:val="32"/>
          <w:highlight w:val="none"/>
          <w:shd w:val="clear" w:color="auto" w:fill="auto"/>
          <w:lang w:eastAsia="zh-CN"/>
        </w:rPr>
        <w:t>新员工</w:t>
      </w:r>
      <w:r>
        <w:rPr>
          <w:rFonts w:hint="eastAsia" w:ascii="仿宋_GB2312" w:hAnsi="仿宋_GB2312" w:eastAsia="仿宋_GB2312" w:cs="仿宋_GB2312"/>
          <w:color w:val="000000"/>
          <w:spacing w:val="15"/>
          <w:kern w:val="0"/>
          <w:sz w:val="32"/>
          <w:szCs w:val="32"/>
          <w:highlight w:val="none"/>
          <w:shd w:val="clear" w:color="auto" w:fill="auto"/>
        </w:rPr>
        <w:t>座谈会1次</w:t>
      </w:r>
      <w:r>
        <w:rPr>
          <w:rFonts w:hint="eastAsia" w:ascii="仿宋_GB2312" w:hAnsi="仿宋_GB2312" w:eastAsia="仿宋_GB2312" w:cs="仿宋_GB2312"/>
          <w:color w:val="000000"/>
          <w:spacing w:val="15"/>
          <w:kern w:val="0"/>
          <w:sz w:val="32"/>
          <w:szCs w:val="32"/>
          <w:highlight w:val="none"/>
          <w:shd w:val="clear" w:color="auto" w:fill="auto"/>
          <w:lang w:eastAsia="zh-CN"/>
        </w:rPr>
        <w:t>，学术委员会</w:t>
      </w:r>
      <w:r>
        <w:rPr>
          <w:rFonts w:hint="eastAsia" w:ascii="仿宋_GB2312" w:hAnsi="仿宋_GB2312" w:eastAsia="仿宋_GB2312" w:cs="仿宋_GB2312"/>
          <w:color w:val="000000"/>
          <w:spacing w:val="15"/>
          <w:kern w:val="0"/>
          <w:sz w:val="32"/>
          <w:szCs w:val="32"/>
          <w:highlight w:val="none"/>
          <w:shd w:val="clear" w:color="auto" w:fill="auto"/>
          <w:lang w:val="en-US" w:eastAsia="zh-CN"/>
        </w:rPr>
        <w:t>2</w:t>
      </w:r>
      <w:r>
        <w:rPr>
          <w:rFonts w:hint="eastAsia" w:ascii="仿宋_GB2312" w:hAnsi="仿宋_GB2312" w:eastAsia="仿宋_GB2312" w:cs="仿宋_GB2312"/>
          <w:color w:val="000000"/>
          <w:spacing w:val="15"/>
          <w:kern w:val="0"/>
          <w:sz w:val="32"/>
          <w:szCs w:val="32"/>
          <w:highlight w:val="none"/>
          <w:shd w:val="clear" w:color="auto" w:fill="auto"/>
          <w:lang w:eastAsia="zh-CN"/>
        </w:rPr>
        <w:t>次，教学工作会议</w:t>
      </w:r>
      <w:r>
        <w:rPr>
          <w:rFonts w:hint="eastAsia" w:ascii="仿宋_GB2312" w:hAnsi="仿宋_GB2312" w:eastAsia="仿宋_GB2312" w:cs="仿宋_GB2312"/>
          <w:color w:val="000000"/>
          <w:spacing w:val="15"/>
          <w:kern w:val="0"/>
          <w:sz w:val="32"/>
          <w:szCs w:val="32"/>
          <w:highlight w:val="none"/>
          <w:shd w:val="clear" w:color="auto" w:fill="auto"/>
          <w:lang w:val="en-US" w:eastAsia="zh-CN"/>
        </w:rPr>
        <w:t>10次，</w:t>
      </w:r>
      <w:r>
        <w:rPr>
          <w:rFonts w:hint="eastAsia" w:ascii="仿宋_GB2312" w:hAnsi="仿宋_GB2312" w:eastAsia="仿宋_GB2312" w:cs="仿宋_GB2312"/>
          <w:color w:val="000000"/>
          <w:spacing w:val="15"/>
          <w:kern w:val="0"/>
          <w:sz w:val="32"/>
          <w:szCs w:val="32"/>
          <w:shd w:val="clear" w:color="auto" w:fill="auto"/>
          <w:lang w:val="en-US" w:eastAsia="zh-CN"/>
        </w:rPr>
        <w:t>沈阳工学院第二次教学工作会议1次</w:t>
      </w:r>
      <w:r>
        <w:rPr>
          <w:rFonts w:hint="eastAsia" w:ascii="仿宋_GB2312" w:hAnsi="仿宋_GB2312" w:eastAsia="仿宋_GB2312" w:cs="仿宋_GB2312"/>
          <w:color w:val="000000"/>
          <w:spacing w:val="15"/>
          <w:kern w:val="0"/>
          <w:sz w:val="32"/>
          <w:szCs w:val="32"/>
          <w:shd w:val="clear" w:color="auto" w:fill="auto"/>
        </w:rPr>
        <w:t>。通过会议渠道面向全校及时主动发布学校工作要点、学校工作总结、关系广大教职工切身利益和师生群众普遍关心的重大事项信息。</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一学年来，编辑印发党委文件12份、行政文件17份、学校</w:t>
      </w:r>
      <w:r>
        <w:rPr>
          <w:rFonts w:hint="eastAsia" w:ascii="仿宋_GB2312" w:hAnsi="仿宋_GB2312" w:eastAsia="仿宋_GB2312" w:cs="仿宋_GB2312"/>
          <w:color w:val="000000"/>
          <w:spacing w:val="15"/>
          <w:kern w:val="0"/>
          <w:sz w:val="32"/>
          <w:szCs w:val="32"/>
          <w:shd w:val="clear" w:color="auto" w:fill="auto"/>
          <w:lang w:eastAsia="zh-CN"/>
        </w:rPr>
        <w:t>校长办公会</w:t>
      </w:r>
      <w:r>
        <w:rPr>
          <w:rFonts w:hint="eastAsia" w:ascii="仿宋_GB2312" w:hAnsi="仿宋_GB2312" w:eastAsia="仿宋_GB2312" w:cs="仿宋_GB2312"/>
          <w:color w:val="000000"/>
          <w:spacing w:val="15"/>
          <w:kern w:val="0"/>
          <w:sz w:val="32"/>
          <w:szCs w:val="32"/>
          <w:shd w:val="clear" w:color="auto" w:fill="auto"/>
        </w:rPr>
        <w:t>纪要</w:t>
      </w:r>
      <w:r>
        <w:rPr>
          <w:rFonts w:hint="eastAsia" w:ascii="仿宋_GB2312" w:hAnsi="仿宋_GB2312" w:eastAsia="仿宋_GB2312" w:cs="仿宋_GB2312"/>
          <w:color w:val="000000"/>
          <w:spacing w:val="15"/>
          <w:kern w:val="0"/>
          <w:sz w:val="32"/>
          <w:szCs w:val="32"/>
          <w:shd w:val="clear" w:color="auto" w:fill="auto"/>
          <w:lang w:val="en-US" w:eastAsia="zh-CN"/>
        </w:rPr>
        <w:t>20</w:t>
      </w:r>
      <w:r>
        <w:rPr>
          <w:rFonts w:hint="eastAsia" w:ascii="仿宋_GB2312" w:hAnsi="仿宋_GB2312" w:eastAsia="仿宋_GB2312" w:cs="仿宋_GB2312"/>
          <w:color w:val="000000"/>
          <w:spacing w:val="15"/>
          <w:kern w:val="0"/>
          <w:sz w:val="32"/>
          <w:szCs w:val="32"/>
          <w:shd w:val="clear" w:color="auto" w:fill="auto"/>
        </w:rPr>
        <w:t>份、</w:t>
      </w:r>
      <w:r>
        <w:rPr>
          <w:rFonts w:hint="eastAsia" w:ascii="仿宋_GB2312" w:hAnsi="仿宋_GB2312" w:eastAsia="仿宋_GB2312" w:cs="仿宋_GB2312"/>
          <w:color w:val="000000"/>
          <w:spacing w:val="15"/>
          <w:kern w:val="0"/>
          <w:sz w:val="32"/>
          <w:szCs w:val="32"/>
          <w:shd w:val="clear" w:color="auto" w:fill="auto"/>
          <w:lang w:eastAsia="zh-CN"/>
        </w:rPr>
        <w:t>党委会议纪要</w:t>
      </w:r>
      <w:r>
        <w:rPr>
          <w:rFonts w:hint="eastAsia" w:ascii="仿宋_GB2312" w:hAnsi="仿宋_GB2312" w:eastAsia="仿宋_GB2312" w:cs="仿宋_GB2312"/>
          <w:color w:val="000000"/>
          <w:spacing w:val="15"/>
          <w:kern w:val="0"/>
          <w:sz w:val="32"/>
          <w:szCs w:val="32"/>
          <w:shd w:val="clear" w:color="auto" w:fill="auto"/>
          <w:lang w:val="en-US" w:eastAsia="zh-CN"/>
        </w:rPr>
        <w:t>5</w:t>
      </w:r>
      <w:r>
        <w:rPr>
          <w:rFonts w:hint="eastAsia" w:ascii="仿宋_GB2312" w:hAnsi="仿宋_GB2312" w:eastAsia="仿宋_GB2312" w:cs="仿宋_GB2312"/>
          <w:color w:val="000000"/>
          <w:spacing w:val="15"/>
          <w:kern w:val="0"/>
          <w:sz w:val="32"/>
          <w:szCs w:val="32"/>
          <w:shd w:val="clear" w:color="auto" w:fill="auto"/>
          <w:lang w:eastAsia="zh-CN"/>
        </w:rPr>
        <w:t>份、学术会议纪要</w:t>
      </w:r>
      <w:r>
        <w:rPr>
          <w:rFonts w:hint="eastAsia" w:ascii="仿宋_GB2312" w:hAnsi="仿宋_GB2312" w:eastAsia="仿宋_GB2312" w:cs="仿宋_GB2312"/>
          <w:color w:val="000000"/>
          <w:spacing w:val="15"/>
          <w:kern w:val="0"/>
          <w:sz w:val="32"/>
          <w:szCs w:val="32"/>
          <w:shd w:val="clear" w:color="auto" w:fill="auto"/>
          <w:lang w:val="en-US" w:eastAsia="zh-CN"/>
        </w:rPr>
        <w:t>2份、教学工作会议纪要10份、</w:t>
      </w:r>
      <w:r>
        <w:rPr>
          <w:rFonts w:hint="eastAsia" w:ascii="仿宋_GB2312" w:hAnsi="仿宋_GB2312" w:eastAsia="仿宋_GB2312" w:cs="仿宋_GB2312"/>
          <w:color w:val="000000"/>
          <w:spacing w:val="15"/>
          <w:kern w:val="0"/>
          <w:sz w:val="32"/>
          <w:szCs w:val="32"/>
          <w:shd w:val="clear" w:color="auto" w:fill="auto"/>
        </w:rPr>
        <w:t>《沈阳工学院校报》</w:t>
      </w:r>
      <w:r>
        <w:rPr>
          <w:rFonts w:hint="eastAsia" w:ascii="仿宋_GB2312" w:hAnsi="仿宋_GB2312" w:eastAsia="仿宋_GB2312" w:cs="仿宋_GB2312"/>
          <w:color w:val="000000"/>
          <w:spacing w:val="15"/>
          <w:kern w:val="0"/>
          <w:sz w:val="32"/>
          <w:szCs w:val="32"/>
          <w:shd w:val="clear" w:color="auto" w:fill="auto"/>
          <w:lang w:val="en-US" w:eastAsia="zh-CN"/>
        </w:rPr>
        <w:t>9</w:t>
      </w:r>
      <w:r>
        <w:rPr>
          <w:rFonts w:hint="eastAsia" w:ascii="仿宋_GB2312" w:hAnsi="仿宋_GB2312" w:eastAsia="仿宋_GB2312" w:cs="仿宋_GB2312"/>
          <w:color w:val="000000"/>
          <w:spacing w:val="15"/>
          <w:kern w:val="0"/>
          <w:sz w:val="32"/>
          <w:szCs w:val="32"/>
          <w:shd w:val="clear" w:color="auto" w:fill="auto"/>
        </w:rPr>
        <w:t xml:space="preserve">期。 </w:t>
      </w:r>
    </w:p>
    <w:p>
      <w:pPr>
        <w:pStyle w:val="10"/>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210" w:leftChars="-100" w:right="-210" w:rightChars="-100" w:firstLine="640" w:firstLineChars="200"/>
        <w:jc w:val="both"/>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在学校官方网站上公布</w:t>
      </w:r>
      <w:r>
        <w:rPr>
          <w:rFonts w:hint="eastAsia" w:ascii="仿宋_GB2312" w:hAnsi="仿宋_GB2312" w:eastAsia="仿宋_GB2312" w:cs="仿宋_GB2312"/>
          <w:sz w:val="32"/>
          <w:szCs w:val="32"/>
          <w:shd w:val="clear" w:color="auto" w:fill="auto"/>
          <w:lang w:eastAsia="zh-CN"/>
        </w:rPr>
        <w:t>了</w:t>
      </w:r>
      <w:r>
        <w:rPr>
          <w:rFonts w:hint="eastAsia" w:ascii="仿宋_GB2312" w:hAnsi="仿宋_GB2312" w:eastAsia="仿宋_GB2312" w:cs="仿宋_GB2312"/>
          <w:sz w:val="32"/>
          <w:szCs w:val="32"/>
          <w:shd w:val="clear" w:color="auto" w:fill="auto"/>
        </w:rPr>
        <w:t>我校2017年招生章程、2017年沈阳工学院招生分省分专业计划、2016年分省分专业最低录取分数线、2017年录取查询。制作2017年沈阳工学院招生简章、2017年沈阳工学院招生计划、2014-2016年沈阳工学院分省分专业录取最低分数线。</w:t>
      </w:r>
    </w:p>
    <w:p>
      <w:pPr>
        <w:pStyle w:val="10"/>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210" w:leftChars="-100" w:right="-210" w:rightChars="-100" w:firstLine="640" w:firstLineChars="200"/>
        <w:jc w:val="both"/>
        <w:textAlignment w:val="auto"/>
        <w:outlineLvl w:val="9"/>
        <w:rPr>
          <w:rFonts w:hint="eastAsia" w:ascii="仿宋_GB2312" w:hAnsi="仿宋_GB2312" w:eastAsia="仿宋_GB2312" w:cs="仿宋_GB2312"/>
          <w:sz w:val="32"/>
          <w:szCs w:val="32"/>
          <w:highlight w:val="yellow"/>
          <w:shd w:val="clear" w:color="auto" w:fill="auto"/>
          <w:lang w:val="en-US" w:eastAsia="zh-CN"/>
        </w:rPr>
      </w:pPr>
      <w:r>
        <w:rPr>
          <w:rFonts w:hint="eastAsia" w:ascii="仿宋_GB2312" w:hAnsi="仿宋_GB2312" w:eastAsia="仿宋_GB2312" w:cs="仿宋_GB2312"/>
          <w:sz w:val="32"/>
          <w:szCs w:val="32"/>
          <w:shd w:val="clear" w:color="auto" w:fill="auto"/>
          <w:lang w:eastAsia="zh-CN"/>
        </w:rPr>
        <w:t>学校新媒体宣传网络传播力和社会影响力不断加强，沈阳工学院官方微博</w:t>
      </w:r>
      <w:r>
        <w:rPr>
          <w:rFonts w:hint="eastAsia" w:ascii="仿宋_GB2312" w:hAnsi="仿宋_GB2312" w:eastAsia="仿宋_GB2312" w:cs="仿宋_GB2312"/>
          <w:sz w:val="32"/>
          <w:szCs w:val="32"/>
          <w:shd w:val="clear" w:color="auto" w:fill="auto"/>
          <w:lang w:val="en-US" w:eastAsia="zh-CN"/>
        </w:rPr>
        <w:t>6436名粉丝，实时发布学校师生关心的各项信息等1199条；沈阳工学院官方微信18501名粉丝，发布各类推送283条，</w:t>
      </w:r>
      <w:r>
        <w:rPr>
          <w:rFonts w:hint="eastAsia" w:ascii="仿宋_GB2312" w:hAnsi="仿宋_GB2312" w:eastAsia="仿宋_GB2312" w:cs="仿宋_GB2312"/>
          <w:color w:val="000000"/>
          <w:sz w:val="32"/>
          <w:szCs w:val="32"/>
          <w:shd w:val="clear" w:color="auto" w:fill="auto"/>
          <w:lang w:eastAsia="zh-CN"/>
        </w:rPr>
        <w:t>我校</w:t>
      </w:r>
      <w:r>
        <w:rPr>
          <w:rFonts w:hint="eastAsia" w:ascii="仿宋_GB2312" w:hAnsi="仿宋_GB2312" w:eastAsia="仿宋_GB2312" w:cs="仿宋_GB2312"/>
          <w:color w:val="000000"/>
          <w:sz w:val="32"/>
          <w:szCs w:val="32"/>
          <w:shd w:val="clear" w:color="auto" w:fill="auto"/>
        </w:rPr>
        <w:t>官微关注热度</w:t>
      </w:r>
      <w:r>
        <w:rPr>
          <w:rFonts w:hint="eastAsia" w:ascii="仿宋_GB2312" w:hAnsi="仿宋_GB2312" w:eastAsia="仿宋_GB2312" w:cs="仿宋_GB2312"/>
          <w:color w:val="000000"/>
          <w:sz w:val="32"/>
          <w:szCs w:val="32"/>
          <w:shd w:val="clear" w:color="auto" w:fill="auto"/>
          <w:lang w:eastAsia="zh-CN"/>
        </w:rPr>
        <w:t>每期都顺利进入</w:t>
      </w:r>
      <w:r>
        <w:rPr>
          <w:rFonts w:hint="eastAsia" w:ascii="仿宋_GB2312" w:hAnsi="仿宋_GB2312" w:eastAsia="仿宋_GB2312" w:cs="仿宋_GB2312"/>
          <w:color w:val="000000"/>
          <w:sz w:val="32"/>
          <w:szCs w:val="32"/>
          <w:shd w:val="clear" w:color="auto" w:fill="auto"/>
        </w:rPr>
        <w:t>《中国青年报》组织的全国普通高校微信公号排行榜</w:t>
      </w:r>
      <w:r>
        <w:rPr>
          <w:rFonts w:hint="eastAsia" w:ascii="仿宋_GB2312" w:hAnsi="仿宋_GB2312" w:eastAsia="仿宋_GB2312" w:cs="仿宋_GB2312"/>
          <w:color w:val="000000"/>
          <w:sz w:val="32"/>
          <w:szCs w:val="32"/>
          <w:shd w:val="clear" w:color="auto" w:fill="auto"/>
          <w:lang w:eastAsia="zh-CN"/>
        </w:rPr>
        <w:t>中，平均水平位居于</w:t>
      </w:r>
      <w:r>
        <w:rPr>
          <w:rFonts w:hint="eastAsia" w:ascii="仿宋_GB2312" w:hAnsi="仿宋_GB2312" w:eastAsia="仿宋_GB2312" w:cs="仿宋_GB2312"/>
          <w:color w:val="000000"/>
          <w:sz w:val="32"/>
          <w:szCs w:val="32"/>
          <w:shd w:val="clear" w:color="auto" w:fill="auto"/>
        </w:rPr>
        <w:t>辽宁省</w:t>
      </w:r>
      <w:r>
        <w:rPr>
          <w:rFonts w:hint="eastAsia" w:ascii="仿宋_GB2312" w:hAnsi="仿宋_GB2312" w:eastAsia="仿宋_GB2312" w:cs="仿宋_GB2312"/>
          <w:color w:val="000000"/>
          <w:sz w:val="32"/>
          <w:szCs w:val="32"/>
          <w:shd w:val="clear" w:color="auto" w:fill="auto"/>
          <w:lang w:val="en-US" w:eastAsia="zh-CN"/>
        </w:rPr>
        <w:t>64所本科</w:t>
      </w:r>
      <w:r>
        <w:rPr>
          <w:rFonts w:hint="eastAsia" w:ascii="仿宋_GB2312" w:hAnsi="仿宋_GB2312" w:eastAsia="仿宋_GB2312" w:cs="仿宋_GB2312"/>
          <w:color w:val="000000"/>
          <w:sz w:val="32"/>
          <w:szCs w:val="32"/>
          <w:shd w:val="clear" w:color="auto" w:fill="auto"/>
        </w:rPr>
        <w:t>高校</w:t>
      </w:r>
      <w:r>
        <w:rPr>
          <w:rFonts w:hint="eastAsia" w:ascii="仿宋_GB2312" w:hAnsi="仿宋_GB2312" w:eastAsia="仿宋_GB2312" w:cs="仿宋_GB2312"/>
          <w:color w:val="000000"/>
          <w:sz w:val="32"/>
          <w:szCs w:val="32"/>
          <w:shd w:val="clear" w:color="auto" w:fill="auto"/>
          <w:lang w:eastAsia="zh-CN"/>
        </w:rPr>
        <w:t>前</w:t>
      </w:r>
      <w:r>
        <w:rPr>
          <w:rFonts w:hint="eastAsia" w:ascii="仿宋_GB2312" w:hAnsi="仿宋_GB2312" w:eastAsia="仿宋_GB2312" w:cs="仿宋_GB2312"/>
          <w:color w:val="000000"/>
          <w:sz w:val="32"/>
          <w:szCs w:val="32"/>
          <w:shd w:val="clear" w:color="auto" w:fill="auto"/>
          <w:lang w:val="en-US" w:eastAsia="zh-CN"/>
        </w:rPr>
        <w:t>15名</w:t>
      </w:r>
      <w:r>
        <w:rPr>
          <w:rFonts w:hint="eastAsia" w:ascii="仿宋_GB2312" w:hAnsi="仿宋_GB2312" w:eastAsia="仿宋_GB2312" w:cs="仿宋_GB2312"/>
          <w:sz w:val="32"/>
          <w:szCs w:val="32"/>
          <w:highlight w:val="none"/>
          <w:shd w:val="clear" w:color="auto" w:fill="auto"/>
          <w:lang w:val="en-US" w:eastAsia="zh-CN"/>
        </w:rPr>
        <w:t>；本年度举行</w:t>
      </w:r>
      <w:r>
        <w:rPr>
          <w:rFonts w:hint="eastAsia" w:ascii="仿宋_GB2312" w:hAnsi="仿宋_GB2312" w:eastAsia="仿宋_GB2312" w:cs="仿宋_GB2312"/>
          <w:b w:val="0"/>
          <w:i w:val="0"/>
          <w:caps w:val="0"/>
          <w:color w:val="000000"/>
          <w:spacing w:val="0"/>
          <w:sz w:val="32"/>
          <w:szCs w:val="32"/>
          <w:shd w:val="clear" w:color="auto" w:fill="auto"/>
        </w:rPr>
        <w:t>共建i5智能制造学院新闻发布</w:t>
      </w:r>
      <w:r>
        <w:rPr>
          <w:rFonts w:hint="eastAsia" w:ascii="仿宋_GB2312" w:hAnsi="仿宋_GB2312" w:eastAsia="仿宋_GB2312" w:cs="仿宋_GB2312"/>
          <w:b w:val="0"/>
          <w:i w:val="0"/>
          <w:caps w:val="0"/>
          <w:color w:val="000000"/>
          <w:spacing w:val="0"/>
          <w:sz w:val="32"/>
          <w:szCs w:val="32"/>
          <w:highlight w:val="none"/>
          <w:shd w:val="clear" w:color="auto" w:fill="auto"/>
        </w:rPr>
        <w:t>会</w:t>
      </w:r>
      <w:r>
        <w:rPr>
          <w:rFonts w:hint="eastAsia" w:ascii="仿宋_GB2312" w:hAnsi="仿宋_GB2312" w:eastAsia="仿宋_GB2312" w:cs="仿宋_GB2312"/>
          <w:b w:val="0"/>
          <w:i w:val="0"/>
          <w:caps w:val="0"/>
          <w:color w:val="000000"/>
          <w:spacing w:val="0"/>
          <w:sz w:val="32"/>
          <w:szCs w:val="32"/>
          <w:highlight w:val="none"/>
          <w:shd w:val="clear" w:color="auto" w:fill="auto"/>
          <w:lang w:eastAsia="zh-CN"/>
        </w:rPr>
        <w:t>一次</w:t>
      </w:r>
      <w:r>
        <w:rPr>
          <w:rFonts w:hint="eastAsia" w:ascii="仿宋_GB2312" w:hAnsi="仿宋_GB2312" w:eastAsia="仿宋_GB2312" w:cs="仿宋_GB2312"/>
          <w:sz w:val="32"/>
          <w:szCs w:val="32"/>
          <w:highlight w:val="none"/>
          <w:shd w:val="clear" w:color="auto" w:fill="auto"/>
          <w:lang w:val="en-US" w:eastAsia="zh-CN"/>
        </w:rPr>
        <w:t>。</w:t>
      </w:r>
    </w:p>
    <w:p>
      <w:pPr>
        <w:pStyle w:val="10"/>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210" w:leftChars="-100" w:right="-210" w:rightChars="-100" w:firstLine="640" w:firstLineChars="200"/>
        <w:jc w:val="both"/>
        <w:textAlignment w:val="auto"/>
        <w:outlineLvl w:val="9"/>
        <w:rPr>
          <w:rFonts w:hint="eastAsia" w:ascii="仿宋_GB2312" w:hAnsi="仿宋_GB2312" w:eastAsia="仿宋_GB2312" w:cs="仿宋_GB2312"/>
          <w:kern w:val="0"/>
          <w:sz w:val="32"/>
          <w:szCs w:val="32"/>
          <w:shd w:val="clear" w:color="auto" w:fill="auto"/>
          <w:lang w:val="en-US" w:eastAsia="zh-CN" w:bidi="ar"/>
        </w:rPr>
      </w:pPr>
      <w:r>
        <w:rPr>
          <w:rFonts w:hint="eastAsia" w:ascii="仿宋_GB2312" w:hAnsi="仿宋_GB2312" w:eastAsia="仿宋_GB2312" w:cs="仿宋_GB2312"/>
          <w:kern w:val="0"/>
          <w:sz w:val="32"/>
          <w:szCs w:val="32"/>
          <w:shd w:val="clear" w:color="auto" w:fill="auto"/>
          <w:lang w:val="en-US" w:eastAsia="zh-CN" w:bidi="ar"/>
        </w:rPr>
        <w:t xml:space="preserve">本年度为进一步加强我校内部管理，促进各方面工作规范运行、预防问题发生，按照“一项业务一个规范、一个流程一项制度、一个岗位一套规定”的要求，我校完成规章制度完善并形成规章制度汇编向全体教职工发布。 </w:t>
      </w:r>
    </w:p>
    <w:p>
      <w:pPr>
        <w:keepNext w:val="0"/>
        <w:keepLines w:val="0"/>
        <w:pageBreakBefore w:val="0"/>
        <w:widowControl/>
        <w:shd w:val="clear"/>
        <w:kinsoku/>
        <w:overflowPunct/>
        <w:topLinePunct w:val="0"/>
        <w:bidi w:val="0"/>
        <w:snapToGrid/>
        <w:spacing w:line="560" w:lineRule="exact"/>
        <w:ind w:left="-210" w:leftChars="-100" w:right="-210" w:rightChars="-100" w:firstLine="703" w:firstLineChars="200"/>
        <w:jc w:val="both"/>
        <w:textAlignment w:val="auto"/>
        <w:outlineLvl w:val="9"/>
        <w:rPr>
          <w:rFonts w:hint="eastAsia" w:ascii="楷体_GB2312" w:hAnsi="楷体_GB2312" w:eastAsia="楷体_GB2312" w:cs="楷体_GB2312"/>
          <w:b/>
          <w:bCs w:val="0"/>
          <w:color w:val="000000"/>
          <w:spacing w:val="15"/>
          <w:kern w:val="0"/>
          <w:sz w:val="32"/>
          <w:szCs w:val="32"/>
          <w:shd w:val="clear" w:color="auto" w:fill="auto"/>
        </w:rPr>
      </w:pPr>
      <w:r>
        <w:rPr>
          <w:rFonts w:hint="eastAsia" w:ascii="楷体_GB2312" w:hAnsi="楷体_GB2312" w:eastAsia="楷体_GB2312" w:cs="楷体_GB2312"/>
          <w:b/>
          <w:bCs w:val="0"/>
          <w:color w:val="000000"/>
          <w:spacing w:val="15"/>
          <w:kern w:val="0"/>
          <w:sz w:val="32"/>
          <w:szCs w:val="32"/>
          <w:shd w:val="clear" w:color="auto" w:fill="auto"/>
        </w:rPr>
        <w:t>（三）主动公开信息内容</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1.学校基本情况的信息：包括学校名称、办学地点、办学性质、办学宗旨、办学层次、办学规模，内部管理体制、机构设置、学校制度</w:t>
      </w:r>
      <w:r>
        <w:rPr>
          <w:rFonts w:hint="eastAsia" w:ascii="仿宋_GB2312" w:hAnsi="仿宋_GB2312" w:eastAsia="仿宋_GB2312" w:cs="仿宋_GB2312"/>
          <w:color w:val="000000"/>
          <w:spacing w:val="15"/>
          <w:kern w:val="0"/>
          <w:sz w:val="32"/>
          <w:szCs w:val="32"/>
          <w:shd w:val="clear" w:color="auto" w:fill="auto"/>
          <w:lang w:eastAsia="zh-CN"/>
        </w:rPr>
        <w:t>汇编</w:t>
      </w:r>
      <w:r>
        <w:rPr>
          <w:rFonts w:hint="eastAsia" w:ascii="仿宋_GB2312" w:hAnsi="仿宋_GB2312" w:eastAsia="仿宋_GB2312" w:cs="仿宋_GB2312"/>
          <w:color w:val="000000"/>
          <w:spacing w:val="15"/>
          <w:kern w:val="0"/>
          <w:sz w:val="32"/>
          <w:szCs w:val="32"/>
          <w:shd w:val="clear" w:color="auto" w:fill="auto"/>
        </w:rPr>
        <w:t>、学术委员会相关制度、教代会制度和工作报告、校历等信息。</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2.重大改革与决策：综合改革发展决策、“十三五”规划、年度工作计划、总结等。</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3.教学科研工作：学科专业设置和调整、课程与教学</w:t>
      </w:r>
    </w:p>
    <w:p>
      <w:pPr>
        <w:keepNext w:val="0"/>
        <w:keepLines w:val="0"/>
        <w:pageBreakBefore w:val="0"/>
        <w:widowControl/>
        <w:shd w:val="clear"/>
        <w:kinsoku/>
        <w:overflowPunct/>
        <w:topLinePunct w:val="0"/>
        <w:bidi w:val="0"/>
        <w:snapToGrid/>
        <w:spacing w:line="560" w:lineRule="exact"/>
        <w:ind w:left="-210" w:leftChars="-100" w:right="-210" w:rightChars="-1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计划、本科教学质量报告、教学改革、教学成果与转型发展、科研项目与科研成果及科研成果转化。</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4.学校公共资源信息：通过信息资源公开学校教室、公用房、教学资源等公共资源信息。</w:t>
      </w:r>
    </w:p>
    <w:p>
      <w:pPr>
        <w:keepNext w:val="0"/>
        <w:keepLines w:val="0"/>
        <w:pageBreakBefore w:val="0"/>
        <w:widowControl w:val="0"/>
        <w:shd w:val="clear"/>
        <w:kinsoku/>
        <w:wordWrap/>
        <w:overflowPunct/>
        <w:topLinePunct w:val="0"/>
        <w:autoSpaceDE/>
        <w:autoSpaceDN/>
        <w:bidi w:val="0"/>
        <w:adjustRightInd/>
        <w:snapToGrid/>
        <w:spacing w:line="560" w:lineRule="exact"/>
        <w:ind w:left="-210" w:leftChars="-100" w:right="-210" w:rightChars="-100" w:firstLine="760" w:firstLineChars="0"/>
        <w:jc w:val="left"/>
        <w:textAlignment w:val="auto"/>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5.学生事务管理：</w:t>
      </w:r>
      <w:r>
        <w:rPr>
          <w:rFonts w:hint="eastAsia" w:ascii="仿宋_GB2312" w:hAnsi="仿宋_GB2312" w:eastAsia="仿宋_GB2312" w:cs="仿宋_GB2312"/>
          <w:b w:val="0"/>
          <w:bCs/>
          <w:sz w:val="32"/>
          <w:szCs w:val="32"/>
          <w:shd w:val="clear" w:color="auto" w:fill="auto"/>
        </w:rPr>
        <w:t>学生转专业工作实施办法</w:t>
      </w:r>
      <w:r>
        <w:rPr>
          <w:rFonts w:hint="eastAsia" w:ascii="仿宋_GB2312" w:hAnsi="仿宋_GB2312" w:eastAsia="仿宋_GB2312" w:cs="仿宋_GB2312"/>
          <w:color w:val="000000"/>
          <w:spacing w:val="15"/>
          <w:kern w:val="0"/>
          <w:sz w:val="32"/>
          <w:szCs w:val="32"/>
          <w:shd w:val="clear" w:color="auto" w:fill="auto"/>
          <w:lang w:eastAsia="zh-CN"/>
        </w:rPr>
        <w:t>、</w:t>
      </w:r>
      <w:r>
        <w:rPr>
          <w:rFonts w:hint="eastAsia" w:ascii="仿宋_GB2312" w:hAnsi="仿宋_GB2312" w:eastAsia="仿宋_GB2312" w:cs="仿宋_GB2312"/>
          <w:color w:val="000000"/>
          <w:spacing w:val="15"/>
          <w:kern w:val="0"/>
          <w:sz w:val="32"/>
          <w:szCs w:val="32"/>
          <w:shd w:val="clear" w:color="auto" w:fill="auto"/>
        </w:rPr>
        <w:t>学生学籍管理、奖学金助学金、助学贷款和勤工俭学、学生奖励处罚办法</w:t>
      </w:r>
      <w:r>
        <w:rPr>
          <w:rFonts w:hint="eastAsia" w:ascii="仿宋_GB2312" w:hAnsi="仿宋_GB2312" w:eastAsia="仿宋_GB2312" w:cs="仿宋_GB2312"/>
          <w:color w:val="000000"/>
          <w:spacing w:val="15"/>
          <w:kern w:val="0"/>
          <w:sz w:val="32"/>
          <w:szCs w:val="32"/>
          <w:shd w:val="clear" w:color="auto" w:fill="auto"/>
          <w:lang w:eastAsia="zh-CN"/>
        </w:rPr>
        <w:t>、</w:t>
      </w:r>
      <w:r>
        <w:rPr>
          <w:rFonts w:hint="eastAsia" w:ascii="仿宋_GB2312" w:hAnsi="仿宋_GB2312" w:eastAsia="仿宋_GB2312" w:cs="仿宋_GB2312"/>
          <w:color w:val="000000"/>
          <w:spacing w:val="15"/>
          <w:kern w:val="0"/>
          <w:sz w:val="32"/>
          <w:szCs w:val="32"/>
          <w:shd w:val="clear" w:color="auto" w:fill="auto"/>
        </w:rPr>
        <w:t>学生申诉途径与处理程序、学生转学管理办法、毕业生就业质量年度报告等。</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6.教师人事：岗位设置和聘用管理办法、教师队伍建设情况、学校教职工招聘信息、教师管理及争议解决办法、校内重要岗位人员任免等。</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7.国际交流与合作：国际合作办学情况、对外交流项目、外籍教师与留学生管理制度等。</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8.后勤保障：学生住宿管理制度及服务信息、食堂情况及食品卫生安全管理、学生医保制度和管理办法、交通安全管理制度、突发事件应急处理等。</w:t>
      </w:r>
    </w:p>
    <w:p>
      <w:pPr>
        <w:keepNext w:val="0"/>
        <w:keepLines w:val="0"/>
        <w:pageBreakBefore w:val="0"/>
        <w:widowControl/>
        <w:shd w:val="clear"/>
        <w:kinsoku/>
        <w:overflowPunct/>
        <w:topLinePunct w:val="0"/>
        <w:bidi w:val="0"/>
        <w:snapToGrid/>
        <w:spacing w:line="560" w:lineRule="exact"/>
        <w:ind w:left="-210" w:leftChars="-100" w:right="-210" w:rightChars="-100" w:firstLine="703" w:firstLineChars="200"/>
        <w:jc w:val="both"/>
        <w:textAlignment w:val="auto"/>
        <w:outlineLvl w:val="9"/>
        <w:rPr>
          <w:rFonts w:hint="eastAsia" w:ascii="楷体_GB2312" w:hAnsi="楷体_GB2312" w:eastAsia="楷体_GB2312" w:cs="楷体_GB2312"/>
          <w:b/>
          <w:bCs w:val="0"/>
          <w:color w:val="000000"/>
          <w:spacing w:val="15"/>
          <w:kern w:val="0"/>
          <w:sz w:val="32"/>
          <w:szCs w:val="32"/>
          <w:shd w:val="clear" w:color="auto" w:fill="auto"/>
        </w:rPr>
      </w:pPr>
      <w:r>
        <w:rPr>
          <w:rFonts w:hint="eastAsia" w:ascii="楷体_GB2312" w:hAnsi="楷体_GB2312" w:eastAsia="楷体_GB2312" w:cs="楷体_GB2312"/>
          <w:b/>
          <w:bCs w:val="0"/>
          <w:color w:val="000000"/>
          <w:spacing w:val="15"/>
          <w:kern w:val="0"/>
          <w:sz w:val="32"/>
          <w:szCs w:val="32"/>
          <w:shd w:val="clear" w:color="auto" w:fill="auto"/>
        </w:rPr>
        <w:t>（三）主动公开信息的方式和途径</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一是互联网，通过学校校园网、辽宁省教育信息网、学校网站</w:t>
      </w:r>
      <w:r>
        <w:rPr>
          <w:rFonts w:hint="eastAsia" w:ascii="仿宋_GB2312" w:hAnsi="仿宋_GB2312" w:eastAsia="仿宋_GB2312" w:cs="仿宋_GB2312"/>
          <w:color w:val="000000"/>
          <w:spacing w:val="15"/>
          <w:kern w:val="0"/>
          <w:sz w:val="32"/>
          <w:szCs w:val="32"/>
          <w:shd w:val="clear" w:color="auto" w:fill="auto"/>
          <w:lang w:eastAsia="zh-CN"/>
        </w:rPr>
        <w:t>等</w:t>
      </w:r>
      <w:r>
        <w:rPr>
          <w:rFonts w:hint="eastAsia" w:ascii="仿宋_GB2312" w:hAnsi="仿宋_GB2312" w:eastAsia="仿宋_GB2312" w:cs="仿宋_GB2312"/>
          <w:color w:val="000000"/>
          <w:spacing w:val="15"/>
          <w:kern w:val="0"/>
          <w:sz w:val="32"/>
          <w:szCs w:val="32"/>
          <w:shd w:val="clear" w:color="auto" w:fill="auto"/>
        </w:rPr>
        <w:t>分别向校内师生员工和社会公众主动公开信息，这是我校信息公开最主要和最重要的途径。</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lang w:eastAsia="zh-CN"/>
        </w:rPr>
      </w:pPr>
      <w:r>
        <w:rPr>
          <w:rFonts w:hint="eastAsia" w:ascii="仿宋_GB2312" w:hAnsi="仿宋_GB2312" w:eastAsia="仿宋_GB2312" w:cs="仿宋_GB2312"/>
          <w:color w:val="000000"/>
          <w:spacing w:val="15"/>
          <w:kern w:val="0"/>
          <w:sz w:val="32"/>
          <w:szCs w:val="32"/>
          <w:shd w:val="clear" w:color="auto" w:fill="auto"/>
          <w:lang w:eastAsia="zh-CN"/>
        </w:rPr>
        <w:t>二是新媒体，通过学校微博、微信新媒体的网络传媒，切实增强公开实效。</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lang w:eastAsia="zh-CN"/>
        </w:rPr>
        <w:t>三</w:t>
      </w:r>
      <w:r>
        <w:rPr>
          <w:rFonts w:hint="eastAsia" w:ascii="仿宋_GB2312" w:hAnsi="仿宋_GB2312" w:eastAsia="仿宋_GB2312" w:cs="仿宋_GB2312"/>
          <w:color w:val="000000"/>
          <w:spacing w:val="15"/>
          <w:kern w:val="0"/>
          <w:sz w:val="32"/>
          <w:szCs w:val="32"/>
          <w:shd w:val="clear" w:color="auto" w:fill="auto"/>
        </w:rPr>
        <w:t>是召开教代会、</w:t>
      </w:r>
      <w:r>
        <w:rPr>
          <w:rFonts w:hint="eastAsia" w:ascii="仿宋_GB2312" w:hAnsi="仿宋_GB2312" w:eastAsia="仿宋_GB2312" w:cs="仿宋_GB2312"/>
          <w:color w:val="000000"/>
          <w:spacing w:val="15"/>
          <w:kern w:val="0"/>
          <w:sz w:val="32"/>
          <w:szCs w:val="32"/>
          <w:shd w:val="clear" w:color="auto" w:fill="auto"/>
          <w:lang w:eastAsia="zh-CN"/>
        </w:rPr>
        <w:t>全校教学工作会议、</w:t>
      </w:r>
      <w:r>
        <w:rPr>
          <w:rFonts w:hint="eastAsia" w:ascii="仿宋_GB2312" w:hAnsi="仿宋_GB2312" w:eastAsia="仿宋_GB2312" w:cs="仿宋_GB2312"/>
          <w:color w:val="000000"/>
          <w:spacing w:val="15"/>
          <w:kern w:val="0"/>
          <w:sz w:val="32"/>
          <w:szCs w:val="32"/>
          <w:shd w:val="clear" w:color="auto" w:fill="auto"/>
        </w:rPr>
        <w:t>校长办公会、中层干部会、各类座谈会等有关会议公开学校信息。</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lang w:eastAsia="zh-CN"/>
        </w:rPr>
        <w:t>四</w:t>
      </w:r>
      <w:r>
        <w:rPr>
          <w:rFonts w:hint="eastAsia" w:ascii="仿宋_GB2312" w:hAnsi="仿宋_GB2312" w:eastAsia="仿宋_GB2312" w:cs="仿宋_GB2312"/>
          <w:color w:val="000000"/>
          <w:spacing w:val="15"/>
          <w:kern w:val="0"/>
          <w:sz w:val="32"/>
          <w:szCs w:val="32"/>
          <w:shd w:val="clear" w:color="auto" w:fill="auto"/>
        </w:rPr>
        <w:t>是印发学校党委文件、校发文件的纸质文件，或以</w:t>
      </w:r>
    </w:p>
    <w:p>
      <w:pPr>
        <w:keepNext w:val="0"/>
        <w:keepLines w:val="0"/>
        <w:pageBreakBefore w:val="0"/>
        <w:widowControl/>
        <w:shd w:val="clear"/>
        <w:kinsoku/>
        <w:overflowPunct/>
        <w:topLinePunct w:val="0"/>
        <w:bidi w:val="0"/>
        <w:snapToGrid/>
        <w:spacing w:line="560" w:lineRule="exact"/>
        <w:ind w:left="-210" w:leftChars="-100" w:right="-210" w:rightChars="-1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会议纪要、事项通知等形式面向全校或校内一定范围内公开信息。</w:t>
      </w:r>
    </w:p>
    <w:p>
      <w:pPr>
        <w:keepNext w:val="0"/>
        <w:keepLines w:val="0"/>
        <w:pageBreakBefore w:val="0"/>
        <w:widowControl/>
        <w:shd w:val="clear"/>
        <w:kinsoku/>
        <w:overflowPunct/>
        <w:topLinePunct w:val="0"/>
        <w:bidi w:val="0"/>
        <w:snapToGrid/>
        <w:spacing w:line="560" w:lineRule="exact"/>
        <w:ind w:left="-210" w:leftChars="-100" w:right="-210" w:rightChars="-100"/>
        <w:jc w:val="both"/>
        <w:textAlignment w:val="auto"/>
        <w:outlineLvl w:val="9"/>
        <w:rPr>
          <w:rFonts w:hint="eastAsia" w:ascii="仿宋_GB2312" w:hAnsi="仿宋_GB2312" w:eastAsia="仿宋_GB2312" w:cs="仿宋_GB2312"/>
          <w:color w:val="000000"/>
          <w:spacing w:val="15"/>
          <w:kern w:val="0"/>
          <w:sz w:val="32"/>
          <w:szCs w:val="32"/>
          <w:shd w:val="clear" w:color="auto" w:fill="auto"/>
          <w:lang w:val="en-US" w:eastAsia="zh-CN"/>
        </w:rPr>
      </w:pPr>
      <w:r>
        <w:rPr>
          <w:rFonts w:hint="eastAsia" w:ascii="仿宋_GB2312" w:hAnsi="仿宋_GB2312" w:eastAsia="仿宋_GB2312" w:cs="仿宋_GB2312"/>
          <w:color w:val="000000"/>
          <w:spacing w:val="15"/>
          <w:kern w:val="0"/>
          <w:sz w:val="32"/>
          <w:szCs w:val="32"/>
          <w:shd w:val="clear" w:color="auto" w:fill="auto"/>
          <w:lang w:val="en-US" w:eastAsia="zh-CN"/>
        </w:rPr>
        <w:t xml:space="preserve">    五是印发学校制度汇编，规范学校办学，坚持依法办校。</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lang w:eastAsia="zh-CN"/>
        </w:rPr>
        <w:t>六</w:t>
      </w:r>
      <w:r>
        <w:rPr>
          <w:rFonts w:hint="eastAsia" w:ascii="仿宋_GB2312" w:hAnsi="仿宋_GB2312" w:eastAsia="仿宋_GB2312" w:cs="仿宋_GB2312"/>
          <w:color w:val="000000"/>
          <w:spacing w:val="15"/>
          <w:kern w:val="0"/>
          <w:sz w:val="32"/>
          <w:szCs w:val="32"/>
          <w:shd w:val="clear" w:color="auto" w:fill="auto"/>
        </w:rPr>
        <w:t>是通过定期编印发放校报、学生手册和上报重大事项报告等资料公开信息。</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lang w:eastAsia="zh-CN"/>
        </w:rPr>
        <w:t>七</w:t>
      </w:r>
      <w:r>
        <w:rPr>
          <w:rFonts w:hint="eastAsia" w:ascii="仿宋_GB2312" w:hAnsi="仿宋_GB2312" w:eastAsia="仿宋_GB2312" w:cs="仿宋_GB2312"/>
          <w:color w:val="000000"/>
          <w:spacing w:val="15"/>
          <w:kern w:val="0"/>
          <w:sz w:val="32"/>
          <w:szCs w:val="32"/>
          <w:shd w:val="clear" w:color="auto" w:fill="auto"/>
        </w:rPr>
        <w:t>是通过校内广播、公告栏、宣传橱窗、电子显示屏等形式公布信息。</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lang w:eastAsia="zh-CN"/>
        </w:rPr>
      </w:pPr>
      <w:r>
        <w:rPr>
          <w:rFonts w:hint="eastAsia" w:ascii="仿宋_GB2312" w:hAnsi="仿宋_GB2312" w:eastAsia="仿宋_GB2312" w:cs="仿宋_GB2312"/>
          <w:color w:val="000000"/>
          <w:spacing w:val="15"/>
          <w:kern w:val="0"/>
          <w:sz w:val="32"/>
          <w:szCs w:val="32"/>
          <w:shd w:val="clear" w:color="auto" w:fill="auto"/>
          <w:lang w:eastAsia="zh-CN"/>
        </w:rPr>
        <w:t>八是通过新闻发布会、外媒向社会及全体师生公布学校改革成就和重大事项。</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lang w:eastAsia="zh-CN"/>
        </w:rPr>
        <w:t>九</w:t>
      </w:r>
      <w:r>
        <w:rPr>
          <w:rFonts w:hint="eastAsia" w:ascii="仿宋_GB2312" w:hAnsi="仿宋_GB2312" w:eastAsia="仿宋_GB2312" w:cs="仿宋_GB2312"/>
          <w:color w:val="000000"/>
          <w:spacing w:val="15"/>
          <w:kern w:val="0"/>
          <w:sz w:val="32"/>
          <w:szCs w:val="32"/>
          <w:shd w:val="clear" w:color="auto" w:fill="auto"/>
        </w:rPr>
        <w:t>是其他形式实施公开。</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黑体" w:hAnsi="黑体" w:eastAsia="黑体" w:cs="黑体"/>
          <w:color w:val="000000"/>
          <w:spacing w:val="15"/>
          <w:kern w:val="0"/>
          <w:sz w:val="32"/>
          <w:szCs w:val="32"/>
          <w:shd w:val="clear" w:color="auto" w:fill="auto"/>
        </w:rPr>
      </w:pPr>
      <w:r>
        <w:rPr>
          <w:rFonts w:hint="eastAsia" w:ascii="黑体" w:hAnsi="黑体" w:eastAsia="黑体" w:cs="黑体"/>
          <w:color w:val="000000"/>
          <w:spacing w:val="15"/>
          <w:kern w:val="0"/>
          <w:sz w:val="32"/>
          <w:szCs w:val="32"/>
          <w:shd w:val="clear" w:color="auto" w:fill="auto"/>
        </w:rPr>
        <w:t>三、依申请公开信息情况</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201</w:t>
      </w:r>
      <w:r>
        <w:rPr>
          <w:rFonts w:hint="eastAsia" w:ascii="仿宋_GB2312" w:hAnsi="仿宋_GB2312" w:eastAsia="仿宋_GB2312" w:cs="仿宋_GB2312"/>
          <w:color w:val="000000"/>
          <w:spacing w:val="15"/>
          <w:kern w:val="0"/>
          <w:sz w:val="32"/>
          <w:szCs w:val="32"/>
          <w:shd w:val="clear" w:color="auto" w:fill="auto"/>
          <w:lang w:val="en-US" w:eastAsia="zh-CN"/>
        </w:rPr>
        <w:t>6</w:t>
      </w:r>
      <w:r>
        <w:rPr>
          <w:rFonts w:hint="eastAsia" w:ascii="仿宋_GB2312" w:hAnsi="仿宋_GB2312" w:eastAsia="仿宋_GB2312" w:cs="仿宋_GB2312"/>
          <w:color w:val="000000"/>
          <w:spacing w:val="15"/>
          <w:kern w:val="0"/>
          <w:sz w:val="32"/>
          <w:szCs w:val="32"/>
          <w:shd w:val="clear" w:color="auto" w:fill="auto"/>
        </w:rPr>
        <w:t>-201</w:t>
      </w:r>
      <w:r>
        <w:rPr>
          <w:rFonts w:hint="eastAsia" w:ascii="仿宋_GB2312" w:hAnsi="仿宋_GB2312" w:eastAsia="仿宋_GB2312" w:cs="仿宋_GB2312"/>
          <w:color w:val="000000"/>
          <w:spacing w:val="15"/>
          <w:kern w:val="0"/>
          <w:sz w:val="32"/>
          <w:szCs w:val="32"/>
          <w:shd w:val="clear" w:color="auto" w:fill="auto"/>
          <w:lang w:val="en-US" w:eastAsia="zh-CN"/>
        </w:rPr>
        <w:t>7</w:t>
      </w:r>
      <w:r>
        <w:rPr>
          <w:rFonts w:hint="eastAsia" w:ascii="仿宋_GB2312" w:hAnsi="仿宋_GB2312" w:eastAsia="仿宋_GB2312" w:cs="仿宋_GB2312"/>
          <w:color w:val="000000"/>
          <w:spacing w:val="15"/>
          <w:kern w:val="0"/>
          <w:sz w:val="32"/>
          <w:szCs w:val="32"/>
          <w:shd w:val="clear" w:color="auto" w:fill="auto"/>
        </w:rPr>
        <w:t>学年度学校未收到需受理或答复的师生和公众信息公开的申请。信息公开工作未发生收费情况、减免情况。</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黑体" w:hAnsi="黑体" w:eastAsia="黑体" w:cs="黑体"/>
          <w:color w:val="000000"/>
          <w:spacing w:val="15"/>
          <w:kern w:val="0"/>
          <w:sz w:val="32"/>
          <w:szCs w:val="32"/>
          <w:shd w:val="clear" w:color="auto" w:fill="auto"/>
        </w:rPr>
      </w:pPr>
      <w:r>
        <w:rPr>
          <w:rFonts w:hint="eastAsia" w:ascii="黑体" w:hAnsi="黑体" w:eastAsia="黑体" w:cs="黑体"/>
          <w:color w:val="000000"/>
          <w:spacing w:val="15"/>
          <w:kern w:val="0"/>
          <w:sz w:val="32"/>
          <w:szCs w:val="32"/>
          <w:shd w:val="clear" w:color="auto" w:fill="auto"/>
        </w:rPr>
        <w:t>四、学校师生及社会对学校信息公开工作的评议情况</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我校师生对学校信息公开关注程度较高，对学校信息公开工作给予较好的支持和肯定，师生员工和社会公众对学校能及时地提供各种学校信息表示满意，评议良好。未出现因学校信息公开工作</w:t>
      </w:r>
      <w:r>
        <w:rPr>
          <w:rFonts w:hint="eastAsia" w:ascii="仿宋_GB2312" w:hAnsi="仿宋_GB2312" w:eastAsia="仿宋_GB2312" w:cs="仿宋_GB2312"/>
          <w:color w:val="000000"/>
          <w:spacing w:val="15"/>
          <w:kern w:val="0"/>
          <w:sz w:val="32"/>
          <w:szCs w:val="32"/>
          <w:shd w:val="clear" w:color="auto" w:fill="auto"/>
          <w:lang w:eastAsia="zh-CN"/>
        </w:rPr>
        <w:t>受</w:t>
      </w:r>
      <w:r>
        <w:rPr>
          <w:rFonts w:hint="eastAsia" w:ascii="仿宋_GB2312" w:hAnsi="仿宋_GB2312" w:eastAsia="仿宋_GB2312" w:cs="仿宋_GB2312"/>
          <w:color w:val="000000"/>
          <w:spacing w:val="15"/>
          <w:kern w:val="0"/>
          <w:sz w:val="32"/>
          <w:szCs w:val="32"/>
          <w:shd w:val="clear" w:color="auto" w:fill="auto"/>
        </w:rPr>
        <w:t>到举报的情况。</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黑体" w:hAnsi="黑体" w:eastAsia="黑体" w:cs="黑体"/>
          <w:color w:val="000000"/>
          <w:spacing w:val="15"/>
          <w:kern w:val="0"/>
          <w:sz w:val="32"/>
          <w:szCs w:val="32"/>
          <w:shd w:val="clear" w:color="auto" w:fill="auto"/>
        </w:rPr>
      </w:pPr>
      <w:r>
        <w:rPr>
          <w:rFonts w:hint="eastAsia" w:ascii="黑体" w:hAnsi="黑体" w:eastAsia="黑体" w:cs="黑体"/>
          <w:color w:val="000000"/>
          <w:spacing w:val="15"/>
          <w:kern w:val="0"/>
          <w:sz w:val="32"/>
          <w:szCs w:val="32"/>
          <w:shd w:val="clear" w:color="auto" w:fill="auto"/>
        </w:rPr>
        <w:t>五、存在的问题与改进措施</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实施信息公开是一项长期的系统工程，需要坚持不懈的努力。目前，我校信息公开工作还存在一些不足和问题。主要有：学校信息公开工作相关制度规范需加紧制定出台，信息公开渠道及内容需进一步畅通和丰富。</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今后，我校将继续深入贯彻落实信息公开工作要求，通过健全工作机制、拓展工作渠道、创新工作方法、强化监督检查，稳步推进学校信息公开工作不断向深入开展。</w:t>
      </w:r>
    </w:p>
    <w:p>
      <w:pPr>
        <w:keepNext w:val="0"/>
        <w:keepLines w:val="0"/>
        <w:pageBreakBefore w:val="0"/>
        <w:widowControl/>
        <w:shd w:val="clear"/>
        <w:kinsoku/>
        <w:overflowPunct/>
        <w:topLinePunct w:val="0"/>
        <w:bidi w:val="0"/>
        <w:snapToGrid/>
        <w:spacing w:line="560" w:lineRule="exact"/>
        <w:ind w:left="-210" w:leftChars="-100" w:right="-210" w:rightChars="-100" w:firstLine="700" w:firstLineChars="200"/>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一是健全完善信息公开工作机制。</w:t>
      </w:r>
      <w:r>
        <w:rPr>
          <w:rFonts w:hint="eastAsia" w:ascii="仿宋_GB2312" w:hAnsi="仿宋_GB2312" w:eastAsia="仿宋_GB2312" w:cs="仿宋_GB2312"/>
          <w:color w:val="000000"/>
          <w:spacing w:val="15"/>
          <w:kern w:val="0"/>
          <w:sz w:val="32"/>
          <w:szCs w:val="32"/>
          <w:shd w:val="clear" w:color="auto" w:fill="auto"/>
          <w:lang w:eastAsia="zh-CN"/>
        </w:rPr>
        <w:t>认真总结信息公开工作经验，学习研究新做法和新举措，同时</w:t>
      </w:r>
      <w:r>
        <w:rPr>
          <w:rFonts w:hint="eastAsia" w:ascii="仿宋_GB2312" w:hAnsi="仿宋_GB2312" w:eastAsia="仿宋_GB2312" w:cs="仿宋_GB2312"/>
          <w:color w:val="000000"/>
          <w:spacing w:val="15"/>
          <w:kern w:val="0"/>
          <w:sz w:val="32"/>
          <w:szCs w:val="32"/>
          <w:shd w:val="clear" w:color="auto" w:fill="auto"/>
        </w:rPr>
        <w:t>加大宣传力度，</w:t>
      </w:r>
      <w:r>
        <w:rPr>
          <w:rFonts w:hint="eastAsia" w:ascii="仿宋_GB2312" w:hAnsi="仿宋_GB2312" w:eastAsia="仿宋_GB2312" w:cs="仿宋_GB2312"/>
          <w:color w:val="000000"/>
          <w:spacing w:val="15"/>
          <w:kern w:val="0"/>
          <w:sz w:val="32"/>
          <w:szCs w:val="32"/>
          <w:shd w:val="clear" w:color="auto" w:fill="auto"/>
          <w:lang w:eastAsia="zh-CN"/>
        </w:rPr>
        <w:t>发挥新媒体作用，</w:t>
      </w:r>
      <w:r>
        <w:rPr>
          <w:rFonts w:hint="eastAsia" w:ascii="仿宋_GB2312" w:hAnsi="仿宋_GB2312" w:eastAsia="仿宋_GB2312" w:cs="仿宋_GB2312"/>
          <w:color w:val="000000"/>
          <w:spacing w:val="15"/>
          <w:kern w:val="0"/>
          <w:sz w:val="32"/>
          <w:szCs w:val="32"/>
          <w:shd w:val="clear" w:color="auto" w:fill="auto"/>
        </w:rPr>
        <w:t>提高师生和社会公众对信息公开的关注度和认知度。</w:t>
      </w:r>
    </w:p>
    <w:p>
      <w:pPr>
        <w:keepNext w:val="0"/>
        <w:keepLines w:val="0"/>
        <w:pageBreakBefore w:val="0"/>
        <w:widowControl/>
        <w:shd w:val="clear"/>
        <w:kinsoku/>
        <w:overflowPunct/>
        <w:topLinePunct w:val="0"/>
        <w:bidi w:val="0"/>
        <w:snapToGrid/>
        <w:spacing w:line="560" w:lineRule="exact"/>
        <w:ind w:left="-210" w:leftChars="-100" w:right="-210" w:rightChars="-100" w:firstLine="693" w:firstLineChars="198"/>
        <w:jc w:val="both"/>
        <w:textAlignment w:val="auto"/>
        <w:outlineLvl w:val="9"/>
        <w:rPr>
          <w:rFonts w:hint="eastAsia" w:ascii="仿宋_GB2312" w:hAnsi="仿宋_GB2312" w:eastAsia="仿宋_GB2312" w:cs="仿宋_GB2312"/>
          <w:color w:val="000000"/>
          <w:spacing w:val="15"/>
          <w:kern w:val="0"/>
          <w:sz w:val="32"/>
          <w:szCs w:val="32"/>
          <w:shd w:val="clear" w:color="auto" w:fill="auto"/>
        </w:rPr>
      </w:pPr>
      <w:r>
        <w:rPr>
          <w:rFonts w:hint="eastAsia" w:ascii="仿宋_GB2312" w:hAnsi="仿宋_GB2312" w:eastAsia="仿宋_GB2312" w:cs="仿宋_GB2312"/>
          <w:color w:val="000000"/>
          <w:spacing w:val="15"/>
          <w:kern w:val="0"/>
          <w:sz w:val="32"/>
          <w:szCs w:val="32"/>
          <w:shd w:val="clear" w:color="auto" w:fill="auto"/>
        </w:rPr>
        <w:t>二是</w:t>
      </w:r>
      <w:r>
        <w:rPr>
          <w:rFonts w:hint="eastAsia" w:ascii="仿宋_GB2312" w:hAnsi="仿宋_GB2312" w:eastAsia="仿宋_GB2312" w:cs="仿宋_GB2312"/>
          <w:color w:val="000000"/>
          <w:spacing w:val="15"/>
          <w:kern w:val="0"/>
          <w:sz w:val="32"/>
          <w:szCs w:val="32"/>
          <w:shd w:val="clear" w:color="auto" w:fill="auto"/>
          <w:lang w:eastAsia="zh-CN"/>
        </w:rPr>
        <w:t>不断完善我校信息公开目录，拓宽公开范围，细化公开事项，做好动态更新工作，继续加强我校信息公开工作</w:t>
      </w:r>
      <w:r>
        <w:rPr>
          <w:rFonts w:hint="eastAsia" w:ascii="仿宋_GB2312" w:hAnsi="仿宋_GB2312" w:eastAsia="仿宋_GB2312" w:cs="仿宋_GB2312"/>
          <w:color w:val="000000"/>
          <w:spacing w:val="15"/>
          <w:kern w:val="0"/>
          <w:sz w:val="32"/>
          <w:szCs w:val="32"/>
          <w:shd w:val="clear" w:color="auto" w:fill="auto"/>
        </w:rPr>
        <w:t>。</w:t>
      </w:r>
    </w:p>
    <w:p>
      <w:pPr>
        <w:keepNext w:val="0"/>
        <w:keepLines w:val="0"/>
        <w:pageBreakBefore w:val="0"/>
        <w:shd w:val="clear"/>
        <w:kinsoku/>
        <w:overflowPunct/>
        <w:topLinePunct w:val="0"/>
        <w:autoSpaceDE w:val="0"/>
        <w:autoSpaceDN w:val="0"/>
        <w:bidi w:val="0"/>
        <w:adjustRightInd w:val="0"/>
        <w:snapToGrid/>
        <w:spacing w:line="560" w:lineRule="exact"/>
        <w:ind w:left="-210" w:leftChars="-100" w:right="-210" w:rightChars="-100" w:firstLine="640" w:firstLineChars="200"/>
        <w:jc w:val="both"/>
        <w:textAlignment w:val="auto"/>
        <w:outlineLvl w:val="9"/>
        <w:rPr>
          <w:rFonts w:hint="eastAsia" w:ascii="仿宋_GB2312" w:hAnsi="仿宋_GB2312" w:eastAsia="仿宋_GB2312" w:cs="仿宋_GB2312"/>
          <w:kern w:val="0"/>
          <w:sz w:val="32"/>
          <w:szCs w:val="32"/>
        </w:rPr>
      </w:pPr>
    </w:p>
    <w:p>
      <w:pPr>
        <w:keepNext w:val="0"/>
        <w:keepLines w:val="0"/>
        <w:pageBreakBefore w:val="0"/>
        <w:shd w:val="clear"/>
        <w:kinsoku/>
        <w:overflowPunct/>
        <w:topLinePunct w:val="0"/>
        <w:autoSpaceDE w:val="0"/>
        <w:autoSpaceDN w:val="0"/>
        <w:bidi w:val="0"/>
        <w:adjustRightInd w:val="0"/>
        <w:snapToGrid/>
        <w:spacing w:line="560" w:lineRule="exact"/>
        <w:ind w:left="1388" w:leftChars="204" w:right="-210" w:rightChars="-100" w:hanging="960" w:hangingChars="30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kern w:val="0"/>
          <w:sz w:val="32"/>
          <w:szCs w:val="32"/>
          <w:lang w:eastAsia="zh-CN"/>
        </w:rPr>
        <w:t>附件：沈阳工学院</w:t>
      </w:r>
      <w:r>
        <w:rPr>
          <w:rFonts w:hint="eastAsia" w:ascii="仿宋_GB2312" w:hAnsi="仿宋_GB2312" w:eastAsia="仿宋_GB2312" w:cs="仿宋_GB2312"/>
          <w:kern w:val="0"/>
          <w:sz w:val="32"/>
          <w:szCs w:val="32"/>
          <w:lang w:val="en-US" w:eastAsia="zh-CN"/>
        </w:rPr>
        <w:t>2016</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val="en-US" w:eastAsia="zh-CN"/>
        </w:rPr>
        <w:t>2017学年度落实《高等学校信息公开事项清单》的网址链接</w:t>
      </w:r>
    </w:p>
    <w:p>
      <w:pPr>
        <w:keepNext w:val="0"/>
        <w:keepLines w:val="0"/>
        <w:pageBreakBefore w:val="0"/>
        <w:widowControl w:val="0"/>
        <w:kinsoku/>
        <w:wordWrap/>
        <w:overflowPunct/>
        <w:topLinePunct w:val="0"/>
        <w:autoSpaceDE/>
        <w:autoSpaceDN/>
        <w:bidi w:val="0"/>
        <w:adjustRightInd/>
        <w:snapToGrid/>
        <w:spacing w:line="560" w:lineRule="exact"/>
        <w:ind w:right="-210" w:rightChars="-10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10" w:rightChars="-10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10" w:rightChars="-10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10" w:rightChars="-10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10" w:rightChars="-100"/>
        <w:jc w:val="both"/>
        <w:textAlignment w:val="auto"/>
        <w:outlineLvl w:val="9"/>
        <w:rPr>
          <w:rFonts w:hint="eastAsia" w:ascii="仿宋" w:hAnsi="仿宋" w:eastAsia="仿宋" w:cs="仿宋"/>
          <w:color w:val="auto"/>
          <w:sz w:val="32"/>
          <w:szCs w:val="32"/>
          <w:lang w:val="en-US" w:eastAsia="zh-CN"/>
        </w:rPr>
      </w:pPr>
      <w:bookmarkStart w:id="0" w:name="_GoBack"/>
      <w:bookmarkEnd w:id="0"/>
    </w:p>
    <w:p>
      <w:pPr>
        <w:keepNext w:val="0"/>
        <w:keepLines w:val="0"/>
        <w:pageBreakBefore w:val="0"/>
        <w:widowControl/>
        <w:kinsoku/>
        <w:wordWrap w:val="0"/>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sz w:val="32"/>
          <w:szCs w:val="32"/>
          <w:u w:val="none"/>
          <w:lang w:eastAsia="zh-CN"/>
        </w:rPr>
      </w:pPr>
      <w:r>
        <w:rPr>
          <w:rFonts w:hint="eastAsia" w:ascii="黑体" w:hAnsi="黑体" w:eastAsia="黑体" w:cs="黑体"/>
          <w:b w:val="0"/>
          <w:bCs/>
          <w:sz w:val="32"/>
          <w:szCs w:val="32"/>
          <w:u w:val="none"/>
          <w:lang w:eastAsia="zh-CN"/>
        </w:rPr>
        <w:t>附件</w:t>
      </w: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kern w:val="0"/>
          <w:sz w:val="24"/>
          <w:szCs w:val="24"/>
          <w:lang w:eastAsia="zh-CN"/>
        </w:rPr>
        <w:t>沈阳工学院</w:t>
      </w:r>
      <w:r>
        <w:rPr>
          <w:rFonts w:hint="eastAsia" w:ascii="宋体" w:hAnsi="宋体" w:eastAsia="宋体" w:cs="宋体"/>
          <w:kern w:val="0"/>
          <w:sz w:val="24"/>
          <w:szCs w:val="24"/>
          <w:lang w:val="en-US" w:eastAsia="zh-CN"/>
        </w:rPr>
        <w:t>2016</w:t>
      </w: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lang w:val="en-US" w:eastAsia="zh-CN"/>
        </w:rPr>
        <w:t>2017学年度落实《高等学校信息公开事项清单》的网址链接</w:t>
      </w:r>
    </w:p>
    <w:tbl>
      <w:tblPr>
        <w:tblStyle w:val="9"/>
        <w:tblpPr w:leftFromText="180" w:rightFromText="180" w:vertAnchor="text" w:tblpXSpec="center" w:tblpY="1"/>
        <w:tblOverlap w:val="never"/>
        <w:tblW w:w="9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631"/>
        <w:gridCol w:w="5500"/>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64" w:type="dxa"/>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bCs/>
                <w:kern w:val="0"/>
                <w:sz w:val="24"/>
                <w:szCs w:val="24"/>
                <w:vertAlign w:val="baseline"/>
                <w:lang w:val="en-US" w:eastAsia="zh-CN"/>
              </w:rPr>
            </w:pPr>
            <w:r>
              <w:rPr>
                <w:rFonts w:hint="eastAsia" w:ascii="宋体" w:hAnsi="宋体" w:eastAsia="宋体" w:cs="宋体"/>
                <w:b/>
                <w:bCs/>
                <w:kern w:val="0"/>
                <w:sz w:val="24"/>
                <w:szCs w:val="24"/>
                <w:lang w:val="en-US" w:eastAsia="zh-CN"/>
              </w:rPr>
              <w:t>序号</w:t>
            </w:r>
          </w:p>
        </w:tc>
        <w:tc>
          <w:tcPr>
            <w:tcW w:w="631" w:type="dxa"/>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bCs/>
                <w:kern w:val="0"/>
                <w:sz w:val="24"/>
                <w:szCs w:val="24"/>
                <w:vertAlign w:val="baseline"/>
                <w:lang w:val="en-US" w:eastAsia="zh-CN"/>
              </w:rPr>
            </w:pPr>
            <w:r>
              <w:rPr>
                <w:rFonts w:hint="eastAsia" w:ascii="宋体" w:hAnsi="宋体" w:eastAsia="宋体" w:cs="宋体"/>
                <w:b/>
                <w:bCs/>
                <w:kern w:val="0"/>
                <w:sz w:val="24"/>
                <w:szCs w:val="24"/>
                <w:lang w:val="en-US" w:eastAsia="zh-CN"/>
              </w:rPr>
              <w:t>类别</w:t>
            </w:r>
          </w:p>
        </w:tc>
        <w:tc>
          <w:tcPr>
            <w:tcW w:w="5500" w:type="dxa"/>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bCs/>
                <w:kern w:val="0"/>
                <w:sz w:val="24"/>
                <w:szCs w:val="24"/>
                <w:vertAlign w:val="baseline"/>
                <w:lang w:val="en-US" w:eastAsia="zh-CN"/>
              </w:rPr>
            </w:pPr>
            <w:r>
              <w:rPr>
                <w:rFonts w:hint="eastAsia" w:ascii="宋体" w:hAnsi="宋体" w:eastAsia="宋体" w:cs="宋体"/>
                <w:b/>
                <w:bCs/>
                <w:kern w:val="0"/>
                <w:sz w:val="24"/>
                <w:szCs w:val="24"/>
                <w:vertAlign w:val="baseline"/>
                <w:lang w:val="en-US" w:eastAsia="zh-CN"/>
              </w:rPr>
              <w:t>公开事项</w:t>
            </w:r>
          </w:p>
        </w:tc>
        <w:tc>
          <w:tcPr>
            <w:tcW w:w="2539" w:type="dxa"/>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bCs/>
                <w:kern w:val="0"/>
                <w:sz w:val="24"/>
                <w:szCs w:val="24"/>
                <w:vertAlign w:val="baseline"/>
                <w:lang w:val="en-US" w:eastAsia="zh-CN"/>
              </w:rPr>
            </w:pPr>
            <w:r>
              <w:rPr>
                <w:rFonts w:hint="eastAsia" w:ascii="宋体" w:hAnsi="宋体" w:eastAsia="宋体" w:cs="宋体"/>
                <w:b/>
                <w:bCs/>
                <w:kern w:val="0"/>
                <w:sz w:val="24"/>
                <w:szCs w:val="24"/>
                <w:vertAlign w:val="baseline"/>
                <w:lang w:val="en-US" w:eastAsia="zh-CN"/>
              </w:rPr>
              <w:t>学校公开网址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firstLine="240" w:firstLineChars="100"/>
              <w:jc w:val="both"/>
              <w:textAlignment w:val="auto"/>
              <w:outlineLvl w:val="9"/>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基本</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0"/>
                <w:szCs w:val="20"/>
                <w:vertAlign w:val="baseline"/>
                <w:lang w:val="en-US" w:eastAsia="zh-CN"/>
              </w:rPr>
              <w:t>信息</w:t>
            </w:r>
          </w:p>
        </w:tc>
        <w:tc>
          <w:tcPr>
            <w:tcW w:w="5500"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kern w:val="0"/>
                <w:sz w:val="24"/>
                <w:szCs w:val="24"/>
                <w:vertAlign w:val="baseline"/>
                <w:lang w:val="en-US" w:eastAsia="zh-CN"/>
              </w:rPr>
            </w:pPr>
            <w:r>
              <w:rPr>
                <w:rStyle w:val="13"/>
                <w:rFonts w:hint="eastAsia" w:ascii="宋体" w:hAnsi="宋体" w:eastAsia="宋体" w:cs="宋体"/>
                <w:color w:val="000000"/>
                <w:kern w:val="2"/>
                <w:lang w:val="en-US" w:eastAsia="zh-CN" w:bidi="ar"/>
              </w:rPr>
              <w:t>（1）办学规模、校级领导班子简介及分工、学校机构设置、学科情况、专业情况、各类在校生情况、教师和专业技术人员数量等办学基本情况</w:t>
            </w:r>
          </w:p>
        </w:tc>
        <w:tc>
          <w:tcPr>
            <w:tcW w:w="2539"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kern w:val="0"/>
                <w:sz w:val="24"/>
                <w:szCs w:val="24"/>
                <w:vertAlign w:val="baseline"/>
                <w:lang w:val="en-US" w:eastAsia="zh-CN"/>
              </w:rPr>
            </w:pPr>
            <w:r>
              <w:rPr>
                <w:rStyle w:val="13"/>
                <w:rFonts w:hint="eastAsia" w:ascii="宋体" w:hAnsi="宋体" w:eastAsia="宋体" w:cs="宋体"/>
                <w:color w:val="000000"/>
                <w:kern w:val="2"/>
                <w:lang w:val="en-US" w:eastAsia="zh-CN" w:bidi="ar"/>
              </w:rPr>
              <w:fldChar w:fldCharType="begin"/>
            </w:r>
            <w:r>
              <w:rPr>
                <w:rStyle w:val="13"/>
                <w:rFonts w:hint="eastAsia" w:ascii="宋体" w:hAnsi="宋体" w:eastAsia="宋体" w:cs="宋体"/>
                <w:color w:val="000000"/>
                <w:kern w:val="2"/>
                <w:lang w:val="en-US" w:eastAsia="zh-CN" w:bidi="ar"/>
              </w:rPr>
              <w:instrText xml:space="preserve"> HYPERLINK "http://www.situ.edu.cn/gw.do?action=view&amp;id=801" </w:instrText>
            </w:r>
            <w:r>
              <w:rPr>
                <w:rStyle w:val="13"/>
                <w:rFonts w:hint="eastAsia" w:ascii="宋体" w:hAnsi="宋体" w:eastAsia="宋体" w:cs="宋体"/>
                <w:color w:val="000000"/>
                <w:kern w:val="2"/>
                <w:lang w:val="en-US" w:eastAsia="zh-CN" w:bidi="ar"/>
              </w:rPr>
              <w:fldChar w:fldCharType="separate"/>
            </w:r>
            <w:r>
              <w:rPr>
                <w:rStyle w:val="13"/>
                <w:rFonts w:hint="eastAsia" w:ascii="宋体" w:hAnsi="宋体" w:eastAsia="宋体" w:cs="宋体"/>
                <w:color w:val="000000"/>
                <w:kern w:val="2"/>
                <w:lang w:val="en-US" w:eastAsia="zh-CN" w:bidi="ar"/>
              </w:rPr>
              <w:t>http://www.situ.edu.cn/gw.do?action=view&amp;id=801</w:t>
            </w:r>
            <w:r>
              <w:rPr>
                <w:rStyle w:val="13"/>
                <w:rFonts w:hint="eastAsia" w:ascii="宋体" w:hAnsi="宋体" w:eastAsia="宋体" w:cs="宋体"/>
                <w:color w:val="000000"/>
                <w:kern w:val="2"/>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kern w:val="0"/>
                <w:sz w:val="24"/>
                <w:szCs w:val="24"/>
                <w:vertAlign w:val="baseline"/>
                <w:lang w:val="en-US" w:eastAsia="zh-CN"/>
              </w:rPr>
            </w:pPr>
            <w:r>
              <w:rPr>
                <w:rStyle w:val="13"/>
                <w:rFonts w:hint="eastAsia" w:ascii="宋体" w:hAnsi="宋体" w:eastAsia="宋体" w:cs="宋体"/>
                <w:color w:val="000000"/>
                <w:kern w:val="2"/>
                <w:lang w:val="en-US" w:eastAsia="zh-CN" w:bidi="ar"/>
              </w:rPr>
              <w:t>（2）学校章程及制定的各项规章制度</w:t>
            </w:r>
          </w:p>
        </w:tc>
        <w:tc>
          <w:tcPr>
            <w:tcW w:w="2539"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kern w:val="0"/>
                <w:sz w:val="24"/>
                <w:szCs w:val="24"/>
                <w:vertAlign w:val="baseline"/>
                <w:lang w:val="en-US" w:eastAsia="zh-CN"/>
              </w:rPr>
            </w:pPr>
            <w:r>
              <w:rPr>
                <w:rStyle w:val="13"/>
                <w:rFonts w:hint="eastAsia" w:ascii="宋体" w:hAnsi="宋体" w:eastAsia="宋体" w:cs="宋体"/>
                <w:color w:val="000000"/>
                <w:kern w:val="2"/>
                <w:lang w:val="en-US" w:eastAsia="zh-CN" w:bidi="ar"/>
              </w:rPr>
              <w:t>沈阳工学院OA系统：http://218.61.108.162:8082/Login.aspx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kern w:val="0"/>
                <w:sz w:val="24"/>
                <w:szCs w:val="24"/>
                <w:vertAlign w:val="baseline"/>
                <w:lang w:val="en-US" w:eastAsia="zh-CN"/>
              </w:rPr>
            </w:pPr>
            <w:r>
              <w:rPr>
                <w:rStyle w:val="13"/>
                <w:rFonts w:hint="eastAsia" w:ascii="宋体" w:hAnsi="宋体" w:eastAsia="宋体" w:cs="宋体"/>
                <w:color w:val="000000"/>
                <w:kern w:val="2"/>
                <w:lang w:val="en-US" w:eastAsia="zh-CN" w:bidi="ar"/>
              </w:rPr>
              <w:t>（3）教职工代表大会相关制度、工作报告</w:t>
            </w:r>
          </w:p>
        </w:tc>
        <w:tc>
          <w:tcPr>
            <w:tcW w:w="2539" w:type="dxa"/>
            <w:shd w:val="clear" w:color="auto" w:fill="auto"/>
            <w:vAlign w:val="center"/>
          </w:tcPr>
          <w:p>
            <w:pPr>
              <w:jc w:val="left"/>
              <w:rPr>
                <w:rFonts w:hint="eastAsia" w:ascii="宋体" w:hAnsi="宋体" w:eastAsia="宋体" w:cs="宋体"/>
                <w:b w:val="0"/>
                <w:bCs w:val="0"/>
                <w:kern w:val="0"/>
                <w:sz w:val="24"/>
                <w:szCs w:val="24"/>
                <w:vertAlign w:val="baseline"/>
                <w:lang w:val="en-US" w:eastAsia="zh-CN"/>
              </w:rPr>
            </w:pPr>
            <w:r>
              <w:rPr>
                <w:rStyle w:val="13"/>
                <w:rFonts w:hint="eastAsia" w:ascii="宋体" w:hAnsi="宋体" w:eastAsia="宋体" w:cs="宋体"/>
                <w:color w:val="000000"/>
                <w:kern w:val="2"/>
                <w:lang w:val="en-US" w:eastAsia="zh-CN" w:bidi="ar"/>
              </w:rPr>
              <w:t>沈阳工学院OA系统：http://218.61.108.162:8082/Login.aspx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kern w:val="0"/>
                <w:sz w:val="24"/>
                <w:szCs w:val="24"/>
                <w:vertAlign w:val="baseline"/>
                <w:lang w:val="en-US" w:eastAsia="zh-CN"/>
              </w:rPr>
            </w:pPr>
            <w:r>
              <w:rPr>
                <w:rStyle w:val="13"/>
                <w:rFonts w:hint="eastAsia" w:ascii="宋体" w:hAnsi="宋体" w:eastAsia="宋体" w:cs="宋体"/>
                <w:color w:val="000000"/>
                <w:kern w:val="2"/>
                <w:lang w:val="en-US" w:eastAsia="zh-CN" w:bidi="ar"/>
              </w:rPr>
              <w:t>（4）学术委员会相关制度、年度报告</w:t>
            </w:r>
          </w:p>
        </w:tc>
        <w:tc>
          <w:tcPr>
            <w:tcW w:w="2539"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kern w:val="0"/>
                <w:sz w:val="24"/>
                <w:szCs w:val="24"/>
                <w:vertAlign w:val="baseline"/>
                <w:lang w:val="en-US" w:eastAsia="zh-CN"/>
              </w:rPr>
            </w:pPr>
            <w:r>
              <w:rPr>
                <w:rStyle w:val="13"/>
                <w:rFonts w:hint="eastAsia" w:ascii="宋体" w:hAnsi="宋体" w:eastAsia="宋体" w:cs="宋体"/>
                <w:color w:val="000000"/>
                <w:kern w:val="2"/>
                <w:lang w:val="en-US" w:eastAsia="zh-CN" w:bidi="ar"/>
              </w:rPr>
              <w:t>校内网：http://218.61.108.164/model.do?action=index&amp;fid=274教学管理部制度汇编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kern w:val="0"/>
                <w:sz w:val="24"/>
                <w:szCs w:val="24"/>
                <w:vertAlign w:val="baseline"/>
                <w:lang w:val="en-US" w:eastAsia="zh-CN"/>
              </w:rPr>
            </w:pPr>
            <w:r>
              <w:rPr>
                <w:rStyle w:val="13"/>
                <w:rFonts w:hint="eastAsia" w:ascii="宋体" w:hAnsi="宋体" w:eastAsia="宋体" w:cs="宋体"/>
                <w:color w:val="000000"/>
                <w:kern w:val="2"/>
                <w:lang w:val="en-US" w:eastAsia="zh-CN" w:bidi="ar"/>
              </w:rPr>
              <w:t>（5）学校发展规划、年度工作计划及重点工作安排</w:t>
            </w:r>
          </w:p>
        </w:tc>
        <w:tc>
          <w:tcPr>
            <w:tcW w:w="2539"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kern w:val="0"/>
                <w:sz w:val="24"/>
                <w:szCs w:val="24"/>
                <w:vertAlign w:val="baseline"/>
                <w:lang w:val="en-US" w:eastAsia="zh-CN"/>
              </w:rPr>
            </w:pPr>
            <w:r>
              <w:rPr>
                <w:rStyle w:val="13"/>
                <w:rFonts w:hint="eastAsia" w:ascii="宋体" w:hAnsi="宋体" w:eastAsia="宋体" w:cs="宋体"/>
                <w:color w:val="000000"/>
                <w:kern w:val="2"/>
                <w:lang w:val="en-US" w:eastAsia="zh-CN" w:bidi="ar"/>
              </w:rPr>
              <w:t>沈阳工学院OA系统：http://218.61.108.162:8082/Login.aspx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kern w:val="0"/>
                <w:sz w:val="24"/>
                <w:szCs w:val="24"/>
                <w:vertAlign w:val="baseline"/>
                <w:lang w:val="en-US" w:eastAsia="zh-CN"/>
              </w:rPr>
            </w:pPr>
            <w:r>
              <w:rPr>
                <w:rStyle w:val="13"/>
                <w:rFonts w:hint="eastAsia" w:ascii="宋体" w:hAnsi="宋体" w:eastAsia="宋体" w:cs="宋体"/>
                <w:color w:val="000000"/>
                <w:kern w:val="2"/>
                <w:lang w:val="en-US" w:eastAsia="zh-CN" w:bidi="ar"/>
              </w:rPr>
              <w:t>（6）信息公开年度报告</w:t>
            </w:r>
          </w:p>
        </w:tc>
        <w:tc>
          <w:tcPr>
            <w:tcW w:w="2539" w:type="dxa"/>
            <w:shd w:val="clear" w:color="auto" w:fill="auto"/>
            <w:vAlign w:val="center"/>
          </w:tcPr>
          <w:p>
            <w:pPr>
              <w:jc w:val="left"/>
              <w:rPr>
                <w:rFonts w:hint="eastAsia" w:ascii="宋体" w:hAnsi="宋体" w:eastAsia="宋体" w:cs="宋体"/>
                <w:b w:val="0"/>
                <w:bCs w:val="0"/>
                <w:kern w:val="0"/>
                <w:sz w:val="24"/>
                <w:szCs w:val="24"/>
                <w:vertAlign w:val="baseline"/>
                <w:lang w:val="en-US" w:eastAsia="zh-CN"/>
              </w:rPr>
            </w:pPr>
            <w:r>
              <w:rPr>
                <w:rStyle w:val="13"/>
                <w:rFonts w:hint="eastAsia" w:ascii="宋体" w:hAnsi="宋体" w:eastAsia="宋体" w:cs="宋体"/>
                <w:color w:val="000000"/>
                <w:kern w:val="2"/>
                <w:lang w:val="en-US" w:eastAsia="zh-CN" w:bidi="ar"/>
              </w:rPr>
              <w:t>http://www.situ.edu.cn/gw.do?action=view&amp;id=123396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firstLine="240" w:firstLineChars="100"/>
              <w:jc w:val="both"/>
              <w:textAlignment w:val="auto"/>
              <w:outlineLvl w:val="9"/>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2</w:t>
            </w: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left"/>
              <w:textAlignment w:val="center"/>
              <w:outlineLvl w:val="9"/>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招生考试信息</w:t>
            </w: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（7）招生章程及特殊类型招生办法，分批次、分科类招生计划</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default" w:ascii="宋体" w:hAnsi="宋体" w:eastAsia="宋体" w:cs="宋体"/>
                <w:color w:val="000000"/>
                <w:kern w:val="2"/>
                <w:lang w:val="en-US" w:eastAsia="zh-CN" w:bidi="ar"/>
              </w:rPr>
              <w:fldChar w:fldCharType="begin"/>
            </w:r>
            <w:r>
              <w:rPr>
                <w:rStyle w:val="13"/>
                <w:rFonts w:hint="default" w:ascii="宋体" w:hAnsi="宋体" w:eastAsia="宋体" w:cs="宋体"/>
                <w:color w:val="000000"/>
                <w:kern w:val="2"/>
                <w:lang w:val="en-US" w:eastAsia="zh-CN" w:bidi="ar"/>
              </w:rPr>
              <w:instrText xml:space="preserve"> HYPERLINK "http://zsxx.situ.edu.cn/sw.do?action=view&amp;id=123979" </w:instrText>
            </w:r>
            <w:r>
              <w:rPr>
                <w:rStyle w:val="13"/>
                <w:rFonts w:hint="default" w:ascii="宋体" w:hAnsi="宋体" w:eastAsia="宋体" w:cs="宋体"/>
                <w:color w:val="000000"/>
                <w:kern w:val="2"/>
                <w:lang w:val="en-US" w:eastAsia="zh-CN" w:bidi="ar"/>
              </w:rPr>
              <w:fldChar w:fldCharType="separate"/>
            </w:r>
            <w:r>
              <w:rPr>
                <w:rStyle w:val="13"/>
                <w:rFonts w:hint="default" w:ascii="宋体" w:hAnsi="宋体" w:eastAsia="宋体" w:cs="宋体"/>
                <w:color w:val="000000"/>
                <w:kern w:val="2"/>
                <w:lang w:val="en-US" w:eastAsia="zh-CN" w:bidi="ar"/>
              </w:rPr>
              <w:t>http://zsxx.situ.edu.cn/sw.do?action=view&amp;id=123979</w:t>
            </w:r>
            <w:r>
              <w:rPr>
                <w:rStyle w:val="13"/>
                <w:rFonts w:hint="default" w:ascii="宋体" w:hAnsi="宋体" w:eastAsia="宋体" w:cs="宋体"/>
                <w:color w:val="000000"/>
                <w:kern w:val="2"/>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（8）保送、自主选拔录取、高水平运动员和艺术特长生招生等特殊类型招生入选考生资格及测试结果</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default" w:ascii="宋体" w:hAnsi="宋体" w:eastAsia="宋体" w:cs="宋体"/>
                <w:color w:val="000000"/>
                <w:kern w:val="2"/>
                <w:lang w:val="en-US" w:eastAsia="zh-CN" w:bidi="ar"/>
              </w:rPr>
              <w:fldChar w:fldCharType="begin"/>
            </w:r>
            <w:r>
              <w:rPr>
                <w:rStyle w:val="13"/>
                <w:rFonts w:hint="default" w:ascii="宋体" w:hAnsi="宋体" w:eastAsia="宋体" w:cs="宋体"/>
                <w:color w:val="000000"/>
                <w:kern w:val="2"/>
                <w:lang w:val="en-US" w:eastAsia="zh-CN" w:bidi="ar"/>
              </w:rPr>
              <w:instrText xml:space="preserve"> HYPERLINK "http://zsxx.situ.edu.cn/sw.do?action=view&amp;id=124057" </w:instrText>
            </w:r>
            <w:r>
              <w:rPr>
                <w:rStyle w:val="13"/>
                <w:rFonts w:hint="default" w:ascii="宋体" w:hAnsi="宋体" w:eastAsia="宋体" w:cs="宋体"/>
                <w:color w:val="000000"/>
                <w:kern w:val="2"/>
                <w:lang w:val="en-US" w:eastAsia="zh-CN" w:bidi="ar"/>
              </w:rPr>
              <w:fldChar w:fldCharType="separate"/>
            </w:r>
            <w:r>
              <w:rPr>
                <w:rStyle w:val="13"/>
                <w:rFonts w:hint="default" w:ascii="宋体" w:hAnsi="宋体" w:eastAsia="宋体" w:cs="宋体"/>
                <w:color w:val="000000"/>
                <w:kern w:val="2"/>
                <w:lang w:val="en-US" w:eastAsia="zh-CN" w:bidi="ar"/>
              </w:rPr>
              <w:t>http://zsxx.situ.edu.cn/sw.do?action=view&amp;id=124057</w:t>
            </w:r>
            <w:r>
              <w:rPr>
                <w:rStyle w:val="13"/>
                <w:rFonts w:hint="default" w:ascii="宋体" w:hAnsi="宋体" w:eastAsia="宋体" w:cs="宋体"/>
                <w:color w:val="000000"/>
                <w:kern w:val="2"/>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（9）考生个人录取信息查询渠道和办法，分批次、分科类录取人数和录取最低分</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default" w:ascii="宋体" w:hAnsi="宋体" w:eastAsia="宋体" w:cs="宋体"/>
                <w:color w:val="000000"/>
                <w:kern w:val="2"/>
                <w:lang w:val="en-US" w:eastAsia="zh-CN" w:bidi="ar"/>
              </w:rPr>
              <w:fldChar w:fldCharType="begin"/>
            </w:r>
            <w:r>
              <w:rPr>
                <w:rStyle w:val="13"/>
                <w:rFonts w:hint="default" w:ascii="宋体" w:hAnsi="宋体" w:eastAsia="宋体" w:cs="宋体"/>
                <w:color w:val="000000"/>
                <w:kern w:val="2"/>
                <w:lang w:val="en-US" w:eastAsia="zh-CN" w:bidi="ar"/>
              </w:rPr>
              <w:instrText xml:space="preserve"> HYPERLINK "http://lqcx.situ.edu.cn/" </w:instrText>
            </w:r>
            <w:r>
              <w:rPr>
                <w:rStyle w:val="13"/>
                <w:rFonts w:hint="default" w:ascii="宋体" w:hAnsi="宋体" w:eastAsia="宋体" w:cs="宋体"/>
                <w:color w:val="000000"/>
                <w:kern w:val="2"/>
                <w:lang w:val="en-US" w:eastAsia="zh-CN" w:bidi="ar"/>
              </w:rPr>
              <w:fldChar w:fldCharType="separate"/>
            </w:r>
            <w:r>
              <w:rPr>
                <w:rStyle w:val="13"/>
                <w:rFonts w:hint="default" w:ascii="宋体" w:hAnsi="宋体" w:eastAsia="宋体" w:cs="宋体"/>
                <w:color w:val="000000"/>
                <w:kern w:val="2"/>
                <w:lang w:val="en-US" w:eastAsia="zh-CN" w:bidi="ar"/>
              </w:rPr>
              <w:t>http://lqcx.situ.edu.cn/</w:t>
            </w:r>
            <w:r>
              <w:rPr>
                <w:rStyle w:val="13"/>
                <w:rFonts w:hint="default" w:ascii="宋体" w:hAnsi="宋体" w:eastAsia="宋体" w:cs="宋体"/>
                <w:color w:val="000000"/>
                <w:kern w:val="2"/>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（10）招生咨询及考生申诉渠道，新生复查期间有关举报、调查及处理结果</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default" w:ascii="宋体" w:hAnsi="宋体" w:eastAsia="宋体" w:cs="宋体"/>
                <w:color w:val="000000"/>
                <w:kern w:val="2"/>
                <w:lang w:val="en-US" w:eastAsia="zh-CN" w:bidi="ar"/>
              </w:rPr>
              <w:fldChar w:fldCharType="begin"/>
            </w:r>
            <w:r>
              <w:rPr>
                <w:rStyle w:val="13"/>
                <w:rFonts w:hint="default" w:ascii="宋体" w:hAnsi="宋体" w:eastAsia="宋体" w:cs="宋体"/>
                <w:color w:val="000000"/>
                <w:kern w:val="2"/>
                <w:lang w:val="en-US" w:eastAsia="zh-CN" w:bidi="ar"/>
              </w:rPr>
              <w:instrText xml:space="preserve"> HYPERLINK "http://www.situ.edu.cn/Mail.do?action=ViewList" </w:instrText>
            </w:r>
            <w:r>
              <w:rPr>
                <w:rStyle w:val="13"/>
                <w:rFonts w:hint="default" w:ascii="宋体" w:hAnsi="宋体" w:eastAsia="宋体" w:cs="宋体"/>
                <w:color w:val="000000"/>
                <w:kern w:val="2"/>
                <w:lang w:val="en-US" w:eastAsia="zh-CN" w:bidi="ar"/>
              </w:rPr>
              <w:fldChar w:fldCharType="separate"/>
            </w:r>
            <w:r>
              <w:rPr>
                <w:rStyle w:val="13"/>
                <w:rFonts w:hint="default" w:ascii="宋体" w:hAnsi="宋体" w:eastAsia="宋体" w:cs="宋体"/>
                <w:color w:val="000000"/>
                <w:kern w:val="2"/>
                <w:lang w:val="en-US" w:eastAsia="zh-CN" w:bidi="ar"/>
              </w:rPr>
              <w:t>http://www.situ.edu.cn/Mail.do?action=ViewList</w:t>
            </w:r>
            <w:r>
              <w:rPr>
                <w:rStyle w:val="13"/>
                <w:rFonts w:hint="default" w:ascii="宋体" w:hAnsi="宋体" w:eastAsia="宋体" w:cs="宋体"/>
                <w:color w:val="000000"/>
                <w:kern w:val="2"/>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（11）研究生招生简章、招生专业目录、复试录取办法，各院（系、所）或学科、专业招收研究生人数</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2</w:t>
            </w:r>
          </w:p>
        </w:tc>
        <w:tc>
          <w:tcPr>
            <w:tcW w:w="631" w:type="dxa"/>
            <w:vMerge w:val="restart"/>
          </w:tcPr>
          <w:p>
            <w:pPr>
              <w:keepNext w:val="0"/>
              <w:keepLines w:val="0"/>
              <w:pageBreakBefore w:val="0"/>
              <w:widowControl/>
              <w:kinsoku/>
              <w:wordWrap/>
              <w:overflowPunct/>
              <w:topLinePunct w:val="0"/>
              <w:autoSpaceDE/>
              <w:autoSpaceDN/>
              <w:bidi w:val="0"/>
              <w:adjustRightInd/>
              <w:snapToGrid/>
              <w:spacing w:line="560" w:lineRule="exact"/>
              <w:ind w:right="-210" w:rightChars="-100"/>
              <w:jc w:val="left"/>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招生</w:t>
            </w:r>
          </w:p>
          <w:p>
            <w:pPr>
              <w:keepNext w:val="0"/>
              <w:keepLines w:val="0"/>
              <w:pageBreakBefore w:val="0"/>
              <w:widowControl/>
              <w:kinsoku/>
              <w:wordWrap/>
              <w:overflowPunct/>
              <w:topLinePunct w:val="0"/>
              <w:autoSpaceDE/>
              <w:autoSpaceDN/>
              <w:bidi w:val="0"/>
              <w:adjustRightInd/>
              <w:snapToGrid/>
              <w:spacing w:line="560" w:lineRule="exact"/>
              <w:ind w:right="-210" w:rightChars="-100"/>
              <w:jc w:val="left"/>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考试</w:t>
            </w:r>
          </w:p>
          <w:p>
            <w:pPr>
              <w:keepNext w:val="0"/>
              <w:keepLines w:val="0"/>
              <w:pageBreakBefore w:val="0"/>
              <w:widowControl/>
              <w:kinsoku/>
              <w:wordWrap/>
              <w:overflowPunct/>
              <w:topLinePunct w:val="0"/>
              <w:autoSpaceDE/>
              <w:autoSpaceDN/>
              <w:bidi w:val="0"/>
              <w:adjustRightInd/>
              <w:snapToGrid/>
              <w:spacing w:line="560" w:lineRule="exact"/>
              <w:ind w:right="-210" w:rightChars="-100"/>
              <w:jc w:val="left"/>
              <w:textAlignment w:val="auto"/>
              <w:outlineLvl w:val="9"/>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0"/>
                <w:szCs w:val="20"/>
                <w:vertAlign w:val="baseline"/>
                <w:lang w:val="en-US" w:eastAsia="zh-CN"/>
              </w:rPr>
              <w:t>信息</w:t>
            </w: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（12）参加研究生复试的考生成绩</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（13）拟录取研究生名单</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（14）研究生招生咨询及申诉渠道</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3</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财务</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资产</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收费</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0"/>
                <w:szCs w:val="20"/>
                <w:vertAlign w:val="baseline"/>
                <w:lang w:val="en-US" w:eastAsia="zh-CN"/>
              </w:rPr>
              <w:t>信息</w:t>
            </w: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（15）财务、资产管理制度</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沈阳工学院OA系统：http://218.61.108.162:8082/Login.aspx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（16）受捐赠财产的使用与管理情况</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（17）校办企业资产、负债、国有资产保值增值等信息</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（18）仪器设备、图书、药品等物资设备采购和重大基建工程的招投标</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（19）收支预算总表、收入预算表、支出预算表、财政拨款支出预算表</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（20）收支决算总表、收入决算表、支出决算表、财政拨款支出决算表</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（21）收费项目、收费依据、收费标准及投诉方式</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lang w:val="en-US" w:eastAsia="zh-CN" w:bidi="ar"/>
              </w:rPr>
            </w:pPr>
            <w:r>
              <w:rPr>
                <w:rStyle w:val="13"/>
                <w:rFonts w:hint="eastAsia" w:ascii="宋体" w:hAnsi="宋体" w:eastAsia="宋体" w:cs="宋体"/>
                <w:color w:val="000000"/>
                <w:kern w:val="2"/>
                <w:lang w:val="en-US" w:eastAsia="zh-CN" w:bidi="ar"/>
              </w:rPr>
              <w:t>收费现场公示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Theme="minorEastAsia" w:hAnsiTheme="minorEastAsia" w:eastAsiaTheme="minorEastAsia" w:cstheme="minorEastAsia"/>
                <w:b w:val="0"/>
                <w:bCs w:val="0"/>
                <w:kern w:val="0"/>
                <w:sz w:val="20"/>
                <w:szCs w:val="20"/>
                <w:vertAlign w:val="baseline"/>
                <w:lang w:val="en-US" w:eastAsia="zh-CN"/>
              </w:rPr>
            </w:pPr>
            <w:r>
              <w:rPr>
                <w:rFonts w:hint="eastAsia" w:asciiTheme="minorEastAsia" w:hAnsiTheme="minorEastAsia" w:eastAsiaTheme="minorEastAsia" w:cstheme="minorEastAsia"/>
                <w:b w:val="0"/>
                <w:bCs w:val="0"/>
                <w:kern w:val="0"/>
                <w:sz w:val="20"/>
                <w:szCs w:val="20"/>
                <w:vertAlign w:val="baseline"/>
                <w:lang w:val="en-US" w:eastAsia="zh-CN"/>
              </w:rPr>
              <w:t>4</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Theme="minorEastAsia" w:hAnsiTheme="minorEastAsia" w:eastAsiaTheme="minorEastAsia" w:cstheme="minorEastAsia"/>
                <w:b w:val="0"/>
                <w:bCs w:val="0"/>
                <w:kern w:val="0"/>
                <w:sz w:val="20"/>
                <w:szCs w:val="20"/>
                <w:vertAlign w:val="baseline"/>
                <w:lang w:val="en-US" w:eastAsia="zh-CN"/>
              </w:rPr>
            </w:pPr>
            <w:r>
              <w:rPr>
                <w:rFonts w:hint="eastAsia" w:asciiTheme="minorEastAsia" w:hAnsiTheme="minorEastAsia" w:eastAsiaTheme="minorEastAsia" w:cstheme="minorEastAsia"/>
                <w:b w:val="0"/>
                <w:bCs w:val="0"/>
                <w:kern w:val="0"/>
                <w:sz w:val="20"/>
                <w:szCs w:val="20"/>
                <w:vertAlign w:val="baseline"/>
                <w:lang w:val="en-US" w:eastAsia="zh-CN"/>
              </w:rPr>
              <w:t>人事</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Theme="minorEastAsia" w:hAnsiTheme="minorEastAsia" w:eastAsiaTheme="minorEastAsia" w:cstheme="minorEastAsia"/>
                <w:b w:val="0"/>
                <w:bCs w:val="0"/>
                <w:kern w:val="0"/>
                <w:sz w:val="20"/>
                <w:szCs w:val="20"/>
                <w:vertAlign w:val="baseline"/>
                <w:lang w:val="en-US" w:eastAsia="zh-CN"/>
              </w:rPr>
            </w:pPr>
            <w:r>
              <w:rPr>
                <w:rFonts w:hint="eastAsia" w:asciiTheme="minorEastAsia" w:hAnsiTheme="minorEastAsia" w:eastAsiaTheme="minorEastAsia" w:cstheme="minorEastAsia"/>
                <w:b w:val="0"/>
                <w:bCs w:val="0"/>
                <w:kern w:val="0"/>
                <w:sz w:val="20"/>
                <w:szCs w:val="20"/>
                <w:vertAlign w:val="baseline"/>
                <w:lang w:val="en-US" w:eastAsia="zh-CN"/>
              </w:rPr>
              <w:t>师资</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Theme="minorEastAsia" w:hAnsiTheme="minorEastAsia" w:eastAsiaTheme="minorEastAsia" w:cstheme="minorEastAsia"/>
                <w:b w:val="0"/>
                <w:bCs w:val="0"/>
                <w:kern w:val="0"/>
                <w:sz w:val="20"/>
                <w:szCs w:val="20"/>
                <w:vertAlign w:val="baseline"/>
                <w:lang w:val="en-US" w:eastAsia="zh-CN"/>
              </w:rPr>
            </w:pPr>
            <w:r>
              <w:rPr>
                <w:rFonts w:hint="eastAsia" w:asciiTheme="minorEastAsia" w:hAnsiTheme="minorEastAsia" w:eastAsiaTheme="minorEastAsia" w:cstheme="minorEastAsia"/>
                <w:b w:val="0"/>
                <w:bCs w:val="0"/>
                <w:kern w:val="0"/>
                <w:sz w:val="20"/>
                <w:szCs w:val="20"/>
                <w:vertAlign w:val="baseline"/>
                <w:lang w:val="en-US" w:eastAsia="zh-CN"/>
              </w:rPr>
              <w:t>信息</w:t>
            </w:r>
          </w:p>
        </w:tc>
        <w:tc>
          <w:tcPr>
            <w:tcW w:w="55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20"/>
                <w:szCs w:val="20"/>
                <w:vertAlign w:val="baseline"/>
                <w:lang w:val="en-US" w:eastAsia="zh-CN"/>
              </w:rPr>
            </w:pPr>
            <w:r>
              <w:rPr>
                <w:rStyle w:val="13"/>
                <w:rFonts w:hint="eastAsia" w:asciiTheme="minorEastAsia" w:hAnsiTheme="minorEastAsia" w:eastAsiaTheme="minorEastAsia" w:cstheme="minorEastAsia"/>
                <w:color w:val="000000"/>
                <w:kern w:val="2"/>
                <w:sz w:val="20"/>
                <w:szCs w:val="20"/>
                <w:lang w:val="en-US" w:eastAsia="zh-CN" w:bidi="ar"/>
              </w:rPr>
              <w:t>（22）校级领导干部社会兼职情况</w:t>
            </w:r>
          </w:p>
        </w:tc>
        <w:tc>
          <w:tcPr>
            <w:tcW w:w="253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20"/>
                <w:szCs w:val="20"/>
                <w:vertAlign w:val="baseline"/>
                <w:lang w:val="en-US" w:eastAsia="zh-CN"/>
              </w:rPr>
            </w:pPr>
            <w:r>
              <w:rPr>
                <w:rStyle w:val="13"/>
                <w:rFonts w:hint="eastAsia" w:asciiTheme="minorEastAsia" w:hAnsiTheme="minorEastAsia" w:eastAsiaTheme="minorEastAsia" w:cstheme="minorEastAsia"/>
                <w:color w:val="000000"/>
                <w:kern w:val="2"/>
                <w:sz w:val="20"/>
                <w:szCs w:val="20"/>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Theme="minorEastAsia" w:hAnsiTheme="minorEastAsia" w:eastAsiaTheme="minorEastAsia" w:cstheme="minorEastAsia"/>
                <w:b w:val="0"/>
                <w:bCs w:val="0"/>
                <w:kern w:val="0"/>
                <w:sz w:val="20"/>
                <w:szCs w:val="20"/>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Theme="minorEastAsia" w:hAnsiTheme="minorEastAsia" w:eastAsiaTheme="minorEastAsia" w:cstheme="minorEastAsia"/>
                <w:b w:val="0"/>
                <w:bCs w:val="0"/>
                <w:kern w:val="0"/>
                <w:sz w:val="20"/>
                <w:szCs w:val="20"/>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20"/>
                <w:szCs w:val="20"/>
                <w:vertAlign w:val="baseline"/>
                <w:lang w:val="en-US" w:eastAsia="zh-CN"/>
              </w:rPr>
            </w:pPr>
            <w:r>
              <w:rPr>
                <w:rStyle w:val="13"/>
                <w:rFonts w:hint="eastAsia" w:asciiTheme="minorEastAsia" w:hAnsiTheme="minorEastAsia" w:eastAsiaTheme="minorEastAsia" w:cstheme="minorEastAsia"/>
                <w:color w:val="000000"/>
                <w:kern w:val="2"/>
                <w:sz w:val="20"/>
                <w:szCs w:val="20"/>
                <w:lang w:val="en-US" w:eastAsia="zh-CN" w:bidi="ar"/>
              </w:rPr>
              <w:t>（23）校级领导干部因公出国（境）情况</w:t>
            </w:r>
          </w:p>
        </w:tc>
        <w:tc>
          <w:tcPr>
            <w:tcW w:w="253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20"/>
                <w:szCs w:val="20"/>
                <w:vertAlign w:val="baseline"/>
                <w:lang w:val="en-US" w:eastAsia="zh-CN"/>
              </w:rPr>
            </w:pPr>
            <w:r>
              <w:rPr>
                <w:rStyle w:val="13"/>
                <w:rFonts w:hint="eastAsia" w:asciiTheme="minorEastAsia" w:hAnsiTheme="minorEastAsia" w:eastAsiaTheme="minorEastAsia" w:cstheme="minorEastAsia"/>
                <w:color w:val="000000"/>
                <w:kern w:val="2"/>
                <w:sz w:val="20"/>
                <w:szCs w:val="20"/>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Theme="minorEastAsia" w:hAnsiTheme="minorEastAsia" w:eastAsiaTheme="minorEastAsia" w:cstheme="minorEastAsia"/>
                <w:b w:val="0"/>
                <w:bCs w:val="0"/>
                <w:kern w:val="0"/>
                <w:sz w:val="20"/>
                <w:szCs w:val="20"/>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Theme="minorEastAsia" w:hAnsiTheme="minorEastAsia" w:eastAsiaTheme="minorEastAsia" w:cstheme="minorEastAsia"/>
                <w:b w:val="0"/>
                <w:bCs w:val="0"/>
                <w:kern w:val="0"/>
                <w:sz w:val="20"/>
                <w:szCs w:val="20"/>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20"/>
                <w:szCs w:val="20"/>
                <w:vertAlign w:val="baseline"/>
                <w:lang w:val="en-US" w:eastAsia="zh-CN"/>
              </w:rPr>
            </w:pPr>
            <w:r>
              <w:rPr>
                <w:rStyle w:val="13"/>
                <w:rFonts w:hint="eastAsia" w:asciiTheme="minorEastAsia" w:hAnsiTheme="minorEastAsia" w:eastAsiaTheme="minorEastAsia" w:cstheme="minorEastAsia"/>
                <w:color w:val="000000"/>
                <w:kern w:val="2"/>
                <w:sz w:val="20"/>
                <w:szCs w:val="20"/>
                <w:lang w:val="en-US" w:eastAsia="zh-CN" w:bidi="ar"/>
              </w:rPr>
              <w:t>（24）岗位设置管理与聘用办法</w:t>
            </w:r>
          </w:p>
        </w:tc>
        <w:tc>
          <w:tcPr>
            <w:tcW w:w="253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20"/>
                <w:szCs w:val="20"/>
                <w:vertAlign w:val="baseline"/>
                <w:lang w:val="en-US" w:eastAsia="zh-CN"/>
              </w:rPr>
            </w:pPr>
            <w:r>
              <w:rPr>
                <w:rStyle w:val="13"/>
                <w:rFonts w:hint="eastAsia" w:asciiTheme="minorEastAsia" w:hAnsiTheme="minorEastAsia" w:eastAsiaTheme="minorEastAsia" w:cstheme="minorEastAsia"/>
                <w:color w:val="000000"/>
                <w:kern w:val="2"/>
                <w:sz w:val="20"/>
                <w:szCs w:val="20"/>
                <w:lang w:val="en-US" w:eastAsia="zh-CN" w:bidi="ar"/>
              </w:rPr>
              <w:t>沈阳工学院OA系统：http://218.61.108.162:8082/Login.aspx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Theme="minorEastAsia" w:hAnsiTheme="minorEastAsia" w:eastAsiaTheme="minorEastAsia" w:cstheme="minorEastAsia"/>
                <w:b w:val="0"/>
                <w:bCs w:val="0"/>
                <w:kern w:val="0"/>
                <w:sz w:val="20"/>
                <w:szCs w:val="20"/>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Theme="minorEastAsia" w:hAnsiTheme="minorEastAsia" w:eastAsiaTheme="minorEastAsia" w:cstheme="minorEastAsia"/>
                <w:b w:val="0"/>
                <w:bCs w:val="0"/>
                <w:kern w:val="0"/>
                <w:sz w:val="20"/>
                <w:szCs w:val="20"/>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20"/>
                <w:szCs w:val="20"/>
                <w:vertAlign w:val="baseline"/>
                <w:lang w:val="en-US" w:eastAsia="zh-CN"/>
              </w:rPr>
            </w:pPr>
            <w:r>
              <w:rPr>
                <w:rStyle w:val="13"/>
                <w:rFonts w:hint="eastAsia" w:asciiTheme="minorEastAsia" w:hAnsiTheme="minorEastAsia" w:eastAsiaTheme="minorEastAsia" w:cstheme="minorEastAsia"/>
                <w:color w:val="000000"/>
                <w:kern w:val="2"/>
                <w:sz w:val="20"/>
                <w:szCs w:val="20"/>
                <w:lang w:val="en-US" w:eastAsia="zh-CN" w:bidi="ar"/>
              </w:rPr>
              <w:t>（25）校内中层干部任免、人员招聘信息</w:t>
            </w:r>
          </w:p>
        </w:tc>
        <w:tc>
          <w:tcPr>
            <w:tcW w:w="253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20"/>
                <w:szCs w:val="20"/>
                <w:vertAlign w:val="baseline"/>
                <w:lang w:val="en-US" w:eastAsia="zh-CN"/>
              </w:rPr>
            </w:pPr>
            <w:r>
              <w:rPr>
                <w:rStyle w:val="13"/>
                <w:rFonts w:hint="eastAsia" w:asciiTheme="minorEastAsia" w:hAnsiTheme="minorEastAsia" w:eastAsiaTheme="minorEastAsia" w:cstheme="minorEastAsia"/>
                <w:color w:val="000000"/>
                <w:kern w:val="2"/>
                <w:sz w:val="20"/>
                <w:szCs w:val="20"/>
                <w:lang w:val="en-US" w:eastAsia="zh-CN" w:bidi="ar"/>
              </w:rPr>
              <w:t>中干任免OA + 人员招聘http://www.situ.edu.cn/gw.do?action=list&amp;funId=122366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Theme="minorEastAsia" w:hAnsiTheme="minorEastAsia" w:eastAsiaTheme="minorEastAsia" w:cstheme="minorEastAsia"/>
                <w:b w:val="0"/>
                <w:bCs w:val="0"/>
                <w:kern w:val="0"/>
                <w:sz w:val="20"/>
                <w:szCs w:val="20"/>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Theme="minorEastAsia" w:hAnsiTheme="minorEastAsia" w:eastAsiaTheme="minorEastAsia" w:cstheme="minorEastAsia"/>
                <w:b w:val="0"/>
                <w:bCs w:val="0"/>
                <w:kern w:val="0"/>
                <w:sz w:val="20"/>
                <w:szCs w:val="20"/>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20"/>
                <w:szCs w:val="20"/>
                <w:vertAlign w:val="baseline"/>
                <w:lang w:val="en-US" w:eastAsia="zh-CN"/>
              </w:rPr>
            </w:pPr>
            <w:r>
              <w:rPr>
                <w:rStyle w:val="13"/>
                <w:rFonts w:hint="eastAsia" w:asciiTheme="minorEastAsia" w:hAnsiTheme="minorEastAsia" w:eastAsiaTheme="minorEastAsia" w:cstheme="minorEastAsia"/>
                <w:color w:val="000000"/>
                <w:kern w:val="2"/>
                <w:sz w:val="20"/>
                <w:szCs w:val="20"/>
                <w:lang w:val="en-US" w:eastAsia="zh-CN" w:bidi="ar"/>
              </w:rPr>
              <w:t>（26）教职工争议解决办法</w:t>
            </w:r>
          </w:p>
        </w:tc>
        <w:tc>
          <w:tcPr>
            <w:tcW w:w="253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20"/>
                <w:szCs w:val="20"/>
                <w:vertAlign w:val="baseline"/>
                <w:lang w:val="en-US" w:eastAsia="zh-CN"/>
              </w:rPr>
            </w:pPr>
            <w:r>
              <w:rPr>
                <w:rStyle w:val="13"/>
                <w:rFonts w:hint="eastAsia" w:asciiTheme="minorEastAsia" w:hAnsiTheme="minorEastAsia" w:eastAsiaTheme="minorEastAsia" w:cstheme="minorEastAsia"/>
                <w:color w:val="000000"/>
                <w:kern w:val="2"/>
                <w:sz w:val="20"/>
                <w:szCs w:val="20"/>
                <w:lang w:val="en-US" w:eastAsia="zh-CN" w:bidi="ar"/>
              </w:rPr>
              <w:t>沈阳工学院OA系统：http://218.61.108.162:8082/Login.aspx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r>
              <w:rPr>
                <w:rFonts w:hint="eastAsia" w:asciiTheme="minorEastAsia" w:hAnsiTheme="minorEastAsia" w:cstheme="minorEastAsia"/>
                <w:b w:val="0"/>
                <w:bCs w:val="0"/>
                <w:kern w:val="0"/>
                <w:sz w:val="20"/>
                <w:szCs w:val="20"/>
                <w:vertAlign w:val="baseline"/>
                <w:lang w:val="en-US" w:eastAsia="zh-CN"/>
              </w:rPr>
              <w:t>5</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Theme="minorEastAsia" w:hAnsiTheme="minorEastAsia" w:eastAsiaTheme="minorEastAsia" w:cstheme="minorEastAsia"/>
                <w:b w:val="0"/>
                <w:bCs w:val="0"/>
                <w:kern w:val="0"/>
                <w:sz w:val="20"/>
                <w:szCs w:val="20"/>
                <w:vertAlign w:val="baseline"/>
                <w:lang w:val="en-US" w:eastAsia="zh-CN"/>
              </w:rPr>
            </w:pPr>
            <w:r>
              <w:rPr>
                <w:rFonts w:hint="eastAsia" w:asciiTheme="minorEastAsia" w:hAnsiTheme="minorEastAsia" w:cstheme="minorEastAsia"/>
                <w:b w:val="0"/>
                <w:bCs w:val="0"/>
                <w:kern w:val="0"/>
                <w:sz w:val="20"/>
                <w:szCs w:val="20"/>
                <w:vertAlign w:val="baseline"/>
                <w:lang w:val="en-US" w:eastAsia="zh-CN"/>
              </w:rPr>
              <w:t>教学</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Theme="minorEastAsia" w:hAnsiTheme="minorEastAsia" w:eastAsiaTheme="minorEastAsia" w:cstheme="minorEastAsia"/>
                <w:b w:val="0"/>
                <w:bCs w:val="0"/>
                <w:kern w:val="0"/>
                <w:sz w:val="20"/>
                <w:szCs w:val="20"/>
                <w:vertAlign w:val="baseline"/>
                <w:lang w:val="en-US" w:eastAsia="zh-CN"/>
              </w:rPr>
            </w:pPr>
            <w:r>
              <w:rPr>
                <w:rFonts w:hint="eastAsia" w:asciiTheme="minorEastAsia" w:hAnsiTheme="minorEastAsia" w:cstheme="minorEastAsia"/>
                <w:b w:val="0"/>
                <w:bCs w:val="0"/>
                <w:kern w:val="0"/>
                <w:sz w:val="20"/>
                <w:szCs w:val="20"/>
                <w:vertAlign w:val="baseline"/>
                <w:lang w:val="en-US" w:eastAsia="zh-CN"/>
              </w:rPr>
              <w:t>质量</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0"/>
                <w:szCs w:val="20"/>
                <w:vertAlign w:val="baseline"/>
                <w:lang w:val="en-US" w:eastAsia="zh-CN"/>
              </w:rPr>
              <w:t>信息</w:t>
            </w: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（27）本科生占全日制在校生总数的比例、教师数量及结构</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default" w:asciiTheme="minorEastAsia" w:hAnsiTheme="minorEastAsia" w:eastAsiaTheme="minorEastAsia" w:cstheme="minorEastAsia"/>
                <w:color w:val="000000"/>
                <w:kern w:val="2"/>
                <w:sz w:val="20"/>
                <w:szCs w:val="20"/>
                <w:lang w:val="en-US" w:eastAsia="zh-CN" w:bidi="ar"/>
              </w:rPr>
              <w:fldChar w:fldCharType="begin"/>
            </w:r>
            <w:r>
              <w:rPr>
                <w:rStyle w:val="13"/>
                <w:rFonts w:hint="default" w:asciiTheme="minorEastAsia" w:hAnsiTheme="minorEastAsia" w:eastAsiaTheme="minorEastAsia" w:cstheme="minorEastAsia"/>
                <w:color w:val="000000"/>
                <w:kern w:val="2"/>
                <w:sz w:val="20"/>
                <w:szCs w:val="20"/>
                <w:lang w:val="en-US" w:eastAsia="zh-CN" w:bidi="ar"/>
              </w:rPr>
              <w:instrText xml:space="preserve"> HYPERLINK "http://www.situ.edu.cn/gw.do?action=view&amp;id=801" </w:instrText>
            </w:r>
            <w:r>
              <w:rPr>
                <w:rStyle w:val="13"/>
                <w:rFonts w:hint="default" w:asciiTheme="minorEastAsia" w:hAnsiTheme="minorEastAsia" w:eastAsiaTheme="minorEastAsia" w:cstheme="minorEastAsia"/>
                <w:color w:val="000000"/>
                <w:kern w:val="2"/>
                <w:sz w:val="20"/>
                <w:szCs w:val="20"/>
                <w:lang w:val="en-US" w:eastAsia="zh-CN" w:bidi="ar"/>
              </w:rPr>
              <w:fldChar w:fldCharType="separate"/>
            </w:r>
            <w:r>
              <w:rPr>
                <w:rStyle w:val="13"/>
                <w:rFonts w:hint="default" w:asciiTheme="minorEastAsia" w:hAnsiTheme="minorEastAsia" w:eastAsiaTheme="minorEastAsia" w:cstheme="minorEastAsia"/>
                <w:color w:val="000000"/>
                <w:kern w:val="2"/>
                <w:sz w:val="20"/>
                <w:szCs w:val="20"/>
                <w:lang w:val="en-US" w:eastAsia="zh-CN" w:bidi="ar"/>
              </w:rPr>
              <w:t>http://www.situ.edu.cn/gw.do?action=view&amp;id=801</w:t>
            </w:r>
            <w:r>
              <w:rPr>
                <w:rStyle w:val="13"/>
                <w:rFonts w:hint="default" w:asciiTheme="minorEastAsia" w:hAnsiTheme="minorEastAsia" w:eastAsiaTheme="minorEastAsia" w:cstheme="minorEastAsia"/>
                <w:color w:val="000000"/>
                <w:kern w:val="2"/>
                <w:sz w:val="20"/>
                <w:szCs w:val="20"/>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（28）专业设置、当年新增专业、停招专业名单</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default" w:asciiTheme="minorEastAsia" w:hAnsiTheme="minorEastAsia" w:eastAsiaTheme="minorEastAsia" w:cstheme="minorEastAsia"/>
                <w:color w:val="000000"/>
                <w:kern w:val="2"/>
                <w:sz w:val="20"/>
                <w:szCs w:val="20"/>
                <w:lang w:val="en-US" w:eastAsia="zh-CN" w:bidi="ar"/>
              </w:rPr>
              <w:fldChar w:fldCharType="begin"/>
            </w:r>
            <w:r>
              <w:rPr>
                <w:rStyle w:val="13"/>
                <w:rFonts w:hint="default" w:asciiTheme="minorEastAsia" w:hAnsiTheme="minorEastAsia" w:eastAsiaTheme="minorEastAsia" w:cstheme="minorEastAsia"/>
                <w:color w:val="000000"/>
                <w:kern w:val="2"/>
                <w:sz w:val="20"/>
                <w:szCs w:val="20"/>
                <w:lang w:val="en-US" w:eastAsia="zh-CN" w:bidi="ar"/>
              </w:rPr>
              <w:instrText xml:space="preserve"> HYPERLINK "http://www.situ.edu.cn/gw.do?page=2&amp;funId=4&amp;action=list 通知公告栏" </w:instrText>
            </w:r>
            <w:r>
              <w:rPr>
                <w:rStyle w:val="13"/>
                <w:rFonts w:hint="default" w:asciiTheme="minorEastAsia" w:hAnsiTheme="minorEastAsia" w:eastAsiaTheme="minorEastAsia" w:cstheme="minorEastAsia"/>
                <w:color w:val="000000"/>
                <w:kern w:val="2"/>
                <w:sz w:val="20"/>
                <w:szCs w:val="20"/>
                <w:lang w:val="en-US" w:eastAsia="zh-CN" w:bidi="ar"/>
              </w:rPr>
              <w:fldChar w:fldCharType="separate"/>
            </w:r>
            <w:r>
              <w:rPr>
                <w:rStyle w:val="13"/>
                <w:rFonts w:hint="default" w:asciiTheme="minorEastAsia" w:hAnsiTheme="minorEastAsia" w:eastAsiaTheme="minorEastAsia" w:cstheme="minorEastAsia"/>
                <w:color w:val="000000"/>
                <w:kern w:val="2"/>
                <w:sz w:val="20"/>
                <w:szCs w:val="20"/>
                <w:lang w:val="en-US" w:eastAsia="zh-CN" w:bidi="ar"/>
              </w:rPr>
              <w:t>http://www.situ.edu.cn/gw.do?page=2&amp;funId=4&amp;action=list 通知公告栏</w:t>
            </w:r>
            <w:r>
              <w:rPr>
                <w:rStyle w:val="13"/>
                <w:rFonts w:hint="default" w:asciiTheme="minorEastAsia" w:hAnsiTheme="minorEastAsia" w:eastAsiaTheme="minorEastAsia" w:cstheme="minorEastAsia"/>
                <w:color w:val="000000"/>
                <w:kern w:val="2"/>
                <w:sz w:val="20"/>
                <w:szCs w:val="20"/>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5</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教学</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质量</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信息</w:t>
            </w:r>
          </w:p>
        </w:tc>
        <w:tc>
          <w:tcPr>
            <w:tcW w:w="5500"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kern w:val="0"/>
                <w:sz w:val="24"/>
                <w:szCs w:val="24"/>
                <w:vertAlign w:val="baseline"/>
                <w:lang w:val="en-US" w:eastAsia="zh-CN"/>
              </w:rPr>
            </w:pPr>
            <w:r>
              <w:rPr>
                <w:rStyle w:val="13"/>
                <w:rFonts w:hint="eastAsia" w:asciiTheme="minorEastAsia" w:hAnsiTheme="minorEastAsia" w:eastAsiaTheme="minorEastAsia" w:cstheme="minorEastAsia"/>
                <w:color w:val="000000"/>
                <w:kern w:val="2"/>
                <w:sz w:val="20"/>
                <w:szCs w:val="20"/>
                <w:lang w:val="en-US" w:eastAsia="zh-CN" w:bidi="ar"/>
              </w:rPr>
              <w:t>（29）全校开设课程总门数、实践教学学分占总学分比例、选修课学分占总学分比例</w:t>
            </w:r>
          </w:p>
        </w:tc>
        <w:tc>
          <w:tcPr>
            <w:tcW w:w="2539"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kern w:val="0"/>
                <w:sz w:val="24"/>
                <w:szCs w:val="24"/>
                <w:vertAlign w:val="baseline"/>
                <w:lang w:val="en-US" w:eastAsia="zh-CN"/>
              </w:rPr>
            </w:pPr>
            <w:r>
              <w:rPr>
                <w:rStyle w:val="13"/>
                <w:rFonts w:hint="default" w:asciiTheme="minorEastAsia" w:hAnsiTheme="minorEastAsia" w:eastAsiaTheme="minorEastAsia" w:cstheme="minorEastAsia"/>
                <w:color w:val="000000"/>
                <w:kern w:val="2"/>
                <w:sz w:val="20"/>
                <w:szCs w:val="20"/>
                <w:lang w:val="en-US" w:eastAsia="zh-CN" w:bidi="ar"/>
              </w:rPr>
              <w:fldChar w:fldCharType="begin"/>
            </w:r>
            <w:r>
              <w:rPr>
                <w:rStyle w:val="13"/>
                <w:rFonts w:hint="default" w:asciiTheme="minorEastAsia" w:hAnsiTheme="minorEastAsia" w:eastAsiaTheme="minorEastAsia" w:cstheme="minorEastAsia"/>
                <w:color w:val="000000"/>
                <w:kern w:val="2"/>
                <w:sz w:val="20"/>
                <w:szCs w:val="20"/>
                <w:lang w:val="en-US" w:eastAsia="zh-CN" w:bidi="ar"/>
              </w:rPr>
              <w:instrText xml:space="preserve"> HYPERLINK "http://218.61.108.169/jwglxt/xtgl/login_slogin.html;jsessionid=0029DD1390E497AF388760F31FE07A69?language=zh_CN&amp;_t=1508835060449 沈阳工学院本科生信息服务平台" </w:instrText>
            </w:r>
            <w:r>
              <w:rPr>
                <w:rStyle w:val="13"/>
                <w:rFonts w:hint="default" w:asciiTheme="minorEastAsia" w:hAnsiTheme="minorEastAsia" w:eastAsiaTheme="minorEastAsia" w:cstheme="minorEastAsia"/>
                <w:color w:val="000000"/>
                <w:kern w:val="2"/>
                <w:sz w:val="20"/>
                <w:szCs w:val="20"/>
                <w:lang w:val="en-US" w:eastAsia="zh-CN" w:bidi="ar"/>
              </w:rPr>
              <w:fldChar w:fldCharType="separate"/>
            </w:r>
            <w:r>
              <w:rPr>
                <w:rStyle w:val="13"/>
                <w:rFonts w:hint="default" w:asciiTheme="minorEastAsia" w:hAnsiTheme="minorEastAsia" w:eastAsiaTheme="minorEastAsia" w:cstheme="minorEastAsia"/>
                <w:color w:val="000000"/>
                <w:kern w:val="2"/>
                <w:sz w:val="20"/>
                <w:szCs w:val="20"/>
                <w:lang w:val="en-US" w:eastAsia="zh-CN" w:bidi="ar"/>
              </w:rPr>
              <w:t>http://218.61.108.169/jwglxt/xtgl/login_slogin.html;jsessionid=0029DD1390E497AF388760F31FE07A69?language=zh_CN&amp;_t=1508835060449 沈阳工学院本科生信息服务平台</w:t>
            </w:r>
            <w:r>
              <w:rPr>
                <w:rStyle w:val="13"/>
                <w:rFonts w:hint="default" w:asciiTheme="minorEastAsia" w:hAnsiTheme="minorEastAsia" w:eastAsiaTheme="minorEastAsia" w:cstheme="minorEastAsia"/>
                <w:color w:val="000000"/>
                <w:kern w:val="2"/>
                <w:sz w:val="20"/>
                <w:szCs w:val="20"/>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（30）主讲本科课程的教授占教授总数的比例、教授授本科课程占课程总门次数的比例</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default" w:asciiTheme="minorEastAsia" w:hAnsiTheme="minorEastAsia" w:eastAsiaTheme="minorEastAsia" w:cstheme="minorEastAsia"/>
                <w:color w:val="000000"/>
                <w:kern w:val="2"/>
                <w:sz w:val="20"/>
                <w:szCs w:val="20"/>
                <w:lang w:val="en-US" w:eastAsia="zh-CN" w:bidi="ar"/>
              </w:rPr>
              <w:fldChar w:fldCharType="begin"/>
            </w:r>
            <w:r>
              <w:rPr>
                <w:rStyle w:val="13"/>
                <w:rFonts w:hint="default" w:asciiTheme="minorEastAsia" w:hAnsiTheme="minorEastAsia" w:eastAsiaTheme="minorEastAsia" w:cstheme="minorEastAsia"/>
                <w:color w:val="000000"/>
                <w:kern w:val="2"/>
                <w:sz w:val="20"/>
                <w:szCs w:val="20"/>
                <w:lang w:val="en-US" w:eastAsia="zh-CN" w:bidi="ar"/>
              </w:rPr>
              <w:instrText xml:space="preserve"> HYPERLINK "http://218.61.108.169/jwglxt/xtgl/login_slogin.html;jsessionid=0029DD1390E497AF388760F31FE07A69?language=zh_CN&amp;_t=1508835060449 沈阳工学院本科生信息服务平台" </w:instrText>
            </w:r>
            <w:r>
              <w:rPr>
                <w:rStyle w:val="13"/>
                <w:rFonts w:hint="default" w:asciiTheme="minorEastAsia" w:hAnsiTheme="minorEastAsia" w:eastAsiaTheme="minorEastAsia" w:cstheme="minorEastAsia"/>
                <w:color w:val="000000"/>
                <w:kern w:val="2"/>
                <w:sz w:val="20"/>
                <w:szCs w:val="20"/>
                <w:lang w:val="en-US" w:eastAsia="zh-CN" w:bidi="ar"/>
              </w:rPr>
              <w:fldChar w:fldCharType="separate"/>
            </w:r>
            <w:r>
              <w:rPr>
                <w:rStyle w:val="13"/>
                <w:rFonts w:hint="default" w:asciiTheme="minorEastAsia" w:hAnsiTheme="minorEastAsia" w:eastAsiaTheme="minorEastAsia" w:cstheme="minorEastAsia"/>
                <w:color w:val="000000"/>
                <w:kern w:val="2"/>
                <w:sz w:val="20"/>
                <w:szCs w:val="20"/>
                <w:lang w:val="en-US" w:eastAsia="zh-CN" w:bidi="ar"/>
              </w:rPr>
              <w:t>http://218.61.108.169/jwglxt/xtgl/login_slogin.html;jsessionid=0029DD1390E497AF388760F31FE07A69?language=zh_CN&amp;_t=1508835060449 沈阳工学院本科生信息服务平台</w:t>
            </w:r>
            <w:r>
              <w:rPr>
                <w:rStyle w:val="13"/>
                <w:rFonts w:hint="default" w:asciiTheme="minorEastAsia" w:hAnsiTheme="minorEastAsia" w:eastAsiaTheme="minorEastAsia" w:cstheme="minorEastAsia"/>
                <w:color w:val="000000"/>
                <w:kern w:val="2"/>
                <w:sz w:val="20"/>
                <w:szCs w:val="20"/>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（31）促进毕业生就业的政策措施和指导服务</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fldChar w:fldCharType="begin"/>
            </w:r>
            <w:r>
              <w:rPr>
                <w:rStyle w:val="13"/>
                <w:rFonts w:hint="eastAsia" w:asciiTheme="minorEastAsia" w:hAnsiTheme="minorEastAsia" w:eastAsiaTheme="minorEastAsia" w:cstheme="minorEastAsia"/>
                <w:color w:val="000000"/>
                <w:kern w:val="2"/>
                <w:sz w:val="20"/>
                <w:szCs w:val="20"/>
                <w:lang w:val="en-US" w:eastAsia="zh-CN" w:bidi="ar"/>
              </w:rPr>
              <w:instrText xml:space="preserve"> HYPERLINK "http://218.61.108.163:81/List.aspx?sort=%E5%B0%B1%E4%B8%9A%E6%8C%87%E5%AF%BC" </w:instrText>
            </w:r>
            <w:r>
              <w:rPr>
                <w:rStyle w:val="13"/>
                <w:rFonts w:hint="eastAsia" w:asciiTheme="minorEastAsia" w:hAnsiTheme="minorEastAsia" w:eastAsiaTheme="minorEastAsia" w:cstheme="minorEastAsia"/>
                <w:color w:val="000000"/>
                <w:kern w:val="2"/>
                <w:sz w:val="20"/>
                <w:szCs w:val="20"/>
                <w:lang w:val="en-US" w:eastAsia="zh-CN" w:bidi="ar"/>
              </w:rPr>
              <w:fldChar w:fldCharType="separate"/>
            </w:r>
            <w:r>
              <w:rPr>
                <w:rStyle w:val="13"/>
                <w:rFonts w:hint="eastAsia" w:asciiTheme="minorEastAsia" w:hAnsiTheme="minorEastAsia" w:eastAsiaTheme="minorEastAsia" w:cstheme="minorEastAsia"/>
                <w:color w:val="000000"/>
                <w:kern w:val="2"/>
                <w:sz w:val="20"/>
                <w:szCs w:val="20"/>
                <w:lang w:val="en-US" w:eastAsia="zh-CN" w:bidi="ar"/>
              </w:rPr>
              <w:t>http://218.61.108.163:81/List.aspx?sort=%E5%B0%B1%E4%B8%9A%E6%8C%87%E5%AF%BC</w:t>
            </w:r>
            <w:r>
              <w:rPr>
                <w:rStyle w:val="13"/>
                <w:rFonts w:hint="eastAsia" w:asciiTheme="minorEastAsia" w:hAnsiTheme="minorEastAsia" w:eastAsiaTheme="minorEastAsia" w:cstheme="minorEastAsia"/>
                <w:color w:val="000000"/>
                <w:kern w:val="2"/>
                <w:sz w:val="20"/>
                <w:szCs w:val="20"/>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（32）毕业生的规模、结构、就业率、就业流向</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fldChar w:fldCharType="begin"/>
            </w:r>
            <w:r>
              <w:rPr>
                <w:rStyle w:val="13"/>
                <w:rFonts w:hint="eastAsia" w:asciiTheme="minorEastAsia" w:hAnsiTheme="minorEastAsia" w:eastAsiaTheme="minorEastAsia" w:cstheme="minorEastAsia"/>
                <w:color w:val="000000"/>
                <w:kern w:val="2"/>
                <w:sz w:val="20"/>
                <w:szCs w:val="20"/>
                <w:lang w:val="en-US" w:eastAsia="zh-CN" w:bidi="ar"/>
              </w:rPr>
              <w:instrText xml:space="preserve"> HYPERLINK "http://218.61.108.163:81/" </w:instrText>
            </w:r>
            <w:r>
              <w:rPr>
                <w:rStyle w:val="13"/>
                <w:rFonts w:hint="eastAsia" w:asciiTheme="minorEastAsia" w:hAnsiTheme="minorEastAsia" w:eastAsiaTheme="minorEastAsia" w:cstheme="minorEastAsia"/>
                <w:color w:val="000000"/>
                <w:kern w:val="2"/>
                <w:sz w:val="20"/>
                <w:szCs w:val="20"/>
                <w:lang w:val="en-US" w:eastAsia="zh-CN" w:bidi="ar"/>
              </w:rPr>
              <w:fldChar w:fldCharType="separate"/>
            </w:r>
            <w:r>
              <w:rPr>
                <w:rStyle w:val="13"/>
                <w:rFonts w:hint="eastAsia" w:asciiTheme="minorEastAsia" w:hAnsiTheme="minorEastAsia" w:eastAsiaTheme="minorEastAsia" w:cstheme="minorEastAsia"/>
                <w:color w:val="000000"/>
                <w:kern w:val="2"/>
                <w:sz w:val="20"/>
                <w:szCs w:val="20"/>
                <w:lang w:val="en-US" w:eastAsia="zh-CN" w:bidi="ar"/>
              </w:rPr>
              <w:t>http://218.61.108.163:81/</w:t>
            </w:r>
            <w:r>
              <w:rPr>
                <w:rStyle w:val="13"/>
                <w:rFonts w:hint="eastAsia" w:asciiTheme="minorEastAsia" w:hAnsiTheme="minorEastAsia" w:eastAsiaTheme="minorEastAsia" w:cstheme="minorEastAsia"/>
                <w:color w:val="000000"/>
                <w:kern w:val="2"/>
                <w:sz w:val="20"/>
                <w:szCs w:val="20"/>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（33）高校毕业生就业质量年度报告</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fldChar w:fldCharType="begin"/>
            </w:r>
            <w:r>
              <w:rPr>
                <w:rStyle w:val="13"/>
                <w:rFonts w:hint="eastAsia" w:asciiTheme="minorEastAsia" w:hAnsiTheme="minorEastAsia" w:eastAsiaTheme="minorEastAsia" w:cstheme="minorEastAsia"/>
                <w:color w:val="000000"/>
                <w:kern w:val="2"/>
                <w:sz w:val="20"/>
                <w:szCs w:val="20"/>
                <w:lang w:val="en-US" w:eastAsia="zh-CN" w:bidi="ar"/>
              </w:rPr>
              <w:instrText xml:space="preserve"> HYPERLINK "http://218.61.108.163:81/" </w:instrText>
            </w:r>
            <w:r>
              <w:rPr>
                <w:rStyle w:val="13"/>
                <w:rFonts w:hint="eastAsia" w:asciiTheme="minorEastAsia" w:hAnsiTheme="minorEastAsia" w:eastAsiaTheme="minorEastAsia" w:cstheme="minorEastAsia"/>
                <w:color w:val="000000"/>
                <w:kern w:val="2"/>
                <w:sz w:val="20"/>
                <w:szCs w:val="20"/>
                <w:lang w:val="en-US" w:eastAsia="zh-CN" w:bidi="ar"/>
              </w:rPr>
              <w:fldChar w:fldCharType="separate"/>
            </w:r>
            <w:r>
              <w:rPr>
                <w:rStyle w:val="13"/>
                <w:rFonts w:hint="eastAsia" w:asciiTheme="minorEastAsia" w:hAnsiTheme="minorEastAsia" w:eastAsiaTheme="minorEastAsia" w:cstheme="minorEastAsia"/>
                <w:color w:val="000000"/>
                <w:kern w:val="2"/>
                <w:sz w:val="20"/>
                <w:szCs w:val="20"/>
                <w:lang w:val="en-US" w:eastAsia="zh-CN" w:bidi="ar"/>
              </w:rPr>
              <w:t>http://218.61.108.163:81/</w:t>
            </w:r>
            <w:r>
              <w:rPr>
                <w:rStyle w:val="13"/>
                <w:rFonts w:hint="eastAsia" w:asciiTheme="minorEastAsia" w:hAnsiTheme="minorEastAsia" w:eastAsiaTheme="minorEastAsia" w:cstheme="minorEastAsia"/>
                <w:color w:val="000000"/>
                <w:kern w:val="2"/>
                <w:sz w:val="20"/>
                <w:szCs w:val="20"/>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（34）艺术教育发展年度报告</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（35）本科教学质量报告</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fldChar w:fldCharType="begin"/>
            </w:r>
            <w:r>
              <w:rPr>
                <w:rStyle w:val="13"/>
                <w:rFonts w:hint="eastAsia" w:asciiTheme="minorEastAsia" w:hAnsiTheme="minorEastAsia" w:eastAsiaTheme="minorEastAsia" w:cstheme="minorEastAsia"/>
                <w:color w:val="000000"/>
                <w:kern w:val="2"/>
                <w:sz w:val="20"/>
                <w:szCs w:val="20"/>
                <w:lang w:val="en-US" w:eastAsia="zh-CN" w:bidi="ar"/>
              </w:rPr>
              <w:instrText xml:space="preserve"> HYPERLINK "http://www.situ.edu.cn/gw.do?page=2&amp;funId=4&amp;action=list 通知公告栏" </w:instrText>
            </w:r>
            <w:r>
              <w:rPr>
                <w:rStyle w:val="13"/>
                <w:rFonts w:hint="eastAsia" w:asciiTheme="minorEastAsia" w:hAnsiTheme="minorEastAsia" w:eastAsiaTheme="minorEastAsia" w:cstheme="minorEastAsia"/>
                <w:color w:val="000000"/>
                <w:kern w:val="2"/>
                <w:sz w:val="20"/>
                <w:szCs w:val="20"/>
                <w:lang w:val="en-US" w:eastAsia="zh-CN" w:bidi="ar"/>
              </w:rPr>
              <w:fldChar w:fldCharType="separate"/>
            </w:r>
            <w:r>
              <w:rPr>
                <w:rStyle w:val="13"/>
                <w:rFonts w:hint="eastAsia" w:asciiTheme="minorEastAsia" w:hAnsiTheme="minorEastAsia" w:eastAsiaTheme="minorEastAsia" w:cstheme="minorEastAsia"/>
                <w:color w:val="000000"/>
                <w:kern w:val="2"/>
                <w:sz w:val="20"/>
                <w:szCs w:val="20"/>
                <w:lang w:val="en-US" w:eastAsia="zh-CN" w:bidi="ar"/>
              </w:rPr>
              <w:t>http://www.situ.edu.cn/gw.do?page=2&amp;funId=4&amp;action=list 通知公告栏</w:t>
            </w:r>
            <w:r>
              <w:rPr>
                <w:rStyle w:val="13"/>
                <w:rFonts w:hint="eastAsia" w:asciiTheme="minorEastAsia" w:hAnsiTheme="minorEastAsia" w:eastAsiaTheme="minorEastAsia" w:cstheme="minorEastAsia"/>
                <w:color w:val="000000"/>
                <w:kern w:val="2"/>
                <w:sz w:val="20"/>
                <w:szCs w:val="20"/>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6</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学生</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管理</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服务</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信息</w:t>
            </w: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（36）学籍管理办法</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校内网：http://218.61.108.164/model.do?action=index&amp;fid=274教学管理部制度汇编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（37）学生奖学金、助学金、学费减免、助学贷款、勤工俭学的申请与管理规定</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default" w:asciiTheme="minorEastAsia" w:hAnsiTheme="minorEastAsia" w:eastAsiaTheme="minorEastAsia" w:cstheme="minorEastAsia"/>
                <w:color w:val="000000"/>
                <w:kern w:val="2"/>
                <w:sz w:val="20"/>
                <w:szCs w:val="20"/>
                <w:lang w:val="en-US" w:eastAsia="zh-CN" w:bidi="ar"/>
              </w:rPr>
              <w:t>http://218.61.108.163:86/List.aspx?sort=139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（38）学生奖励处罚办法</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default" w:asciiTheme="minorEastAsia" w:hAnsiTheme="minorEastAsia" w:eastAsiaTheme="minorEastAsia" w:cstheme="minorEastAsia"/>
                <w:color w:val="000000"/>
                <w:kern w:val="2"/>
                <w:sz w:val="20"/>
                <w:szCs w:val="20"/>
                <w:lang w:val="en-US" w:eastAsia="zh-CN" w:bidi="ar"/>
              </w:rPr>
              <w:t>http://218.61.108.163:86/List.aspx?sort=139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（39）学生申诉办法</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default" w:asciiTheme="minorEastAsia" w:hAnsiTheme="minorEastAsia" w:eastAsiaTheme="minorEastAsia" w:cstheme="minorEastAsia"/>
                <w:color w:val="000000"/>
                <w:kern w:val="2"/>
                <w:sz w:val="20"/>
                <w:szCs w:val="20"/>
                <w:lang w:val="en-US" w:eastAsia="zh-CN" w:bidi="ar"/>
              </w:rPr>
              <w:t>http://218.61.108.163:86/List.aspx?sort=139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7</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学风</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建设</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信息</w:t>
            </w: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（40）学风建设机构</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（41）学术规范制度</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校内网：http://218.61.108.164/model.do?action=index&amp;fid=274教学管理部制度汇编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（42）学术不端行为查处机制</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校内网：http://218.61.108.164/model.do?action=index&amp;fid=274教学管理部制度汇编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8</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学位</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学科</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信息</w:t>
            </w: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（43）授予博士、硕士、学士学位的基本要求</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校内网：http://218.61.108.164/model.do?action=index&amp;fid=274教学管理部制度汇编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（44）拟授予硕士、博士学位同等学力人员资格审查和学力水平认定</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（45）新增硕士、博士学位授权学科或专业学位授权点审核办法</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eastAsia" w:asciiTheme="minorEastAsia" w:hAnsiTheme="minorEastAsia" w:eastAsiaTheme="minorEastAsia" w:cstheme="minorEastAsia"/>
                <w:color w:val="000000"/>
                <w:kern w:val="2"/>
                <w:sz w:val="20"/>
                <w:szCs w:val="20"/>
                <w:lang w:val="en-US" w:eastAsia="zh-CN" w:bidi="ar"/>
              </w:rPr>
              <w:t>（46）拟新增学位授权学科或专业学位授权点的申报及论证材料</w:t>
            </w:r>
          </w:p>
        </w:tc>
        <w:tc>
          <w:tcPr>
            <w:tcW w:w="2539" w:type="dxa"/>
            <w:shd w:val="clear" w:color="auto" w:fill="auto"/>
            <w:vAlign w:val="center"/>
          </w:tcPr>
          <w:p>
            <w:pPr>
              <w:keepNext w:val="0"/>
              <w:keepLines w:val="0"/>
              <w:widowControl/>
              <w:suppressLineNumbers w:val="0"/>
              <w:jc w:val="left"/>
              <w:textAlignment w:val="center"/>
              <w:rPr>
                <w:rStyle w:val="13"/>
                <w:rFonts w:hint="eastAsia" w:asciiTheme="minorEastAsia" w:hAnsiTheme="minorEastAsia" w:eastAsiaTheme="minorEastAsia" w:cstheme="minorEastAsia"/>
                <w:color w:val="000000"/>
                <w:kern w:val="2"/>
                <w:sz w:val="20"/>
                <w:szCs w:val="20"/>
                <w:lang w:val="en-US" w:eastAsia="zh-CN" w:bidi="ar"/>
              </w:rPr>
            </w:pPr>
            <w:r>
              <w:rPr>
                <w:rStyle w:val="13"/>
                <w:rFonts w:hint="default" w:asciiTheme="minorEastAsia" w:hAnsiTheme="minorEastAsia" w:eastAsiaTheme="minorEastAsia" w:cstheme="minorEastAsia"/>
                <w:color w:val="000000"/>
                <w:kern w:val="2"/>
                <w:sz w:val="20"/>
                <w:szCs w:val="20"/>
                <w:lang w:val="en-US" w:eastAsia="zh-CN" w:bidi="ar"/>
              </w:rPr>
              <w:fldChar w:fldCharType="begin"/>
            </w:r>
            <w:r>
              <w:rPr>
                <w:rStyle w:val="13"/>
                <w:rFonts w:hint="default" w:asciiTheme="minorEastAsia" w:hAnsiTheme="minorEastAsia" w:eastAsiaTheme="minorEastAsia" w:cstheme="minorEastAsia"/>
                <w:color w:val="000000"/>
                <w:kern w:val="2"/>
                <w:sz w:val="20"/>
                <w:szCs w:val="20"/>
                <w:lang w:val="en-US" w:eastAsia="zh-CN" w:bidi="ar"/>
              </w:rPr>
              <w:instrText xml:space="preserve"> HYPERLINK "http://www.situ.edu.cn/gw.do?page=2&amp;funId=4&amp;action=list 通知公告栏" </w:instrText>
            </w:r>
            <w:r>
              <w:rPr>
                <w:rStyle w:val="13"/>
                <w:rFonts w:hint="default" w:asciiTheme="minorEastAsia" w:hAnsiTheme="minorEastAsia" w:eastAsiaTheme="minorEastAsia" w:cstheme="minorEastAsia"/>
                <w:color w:val="000000"/>
                <w:kern w:val="2"/>
                <w:sz w:val="20"/>
                <w:szCs w:val="20"/>
                <w:lang w:val="en-US" w:eastAsia="zh-CN" w:bidi="ar"/>
              </w:rPr>
              <w:fldChar w:fldCharType="separate"/>
            </w:r>
            <w:r>
              <w:rPr>
                <w:rStyle w:val="13"/>
                <w:rFonts w:hint="default" w:asciiTheme="minorEastAsia" w:hAnsiTheme="minorEastAsia" w:eastAsiaTheme="minorEastAsia" w:cstheme="minorEastAsia"/>
                <w:color w:val="000000"/>
                <w:kern w:val="2"/>
                <w:sz w:val="20"/>
                <w:szCs w:val="20"/>
                <w:lang w:val="en-US" w:eastAsia="zh-CN" w:bidi="ar"/>
              </w:rPr>
              <w:t>http://www.situ.edu.cn/gw.do?page=2&amp;funId=4&amp;action=list 通知公告栏</w:t>
            </w:r>
            <w:r>
              <w:rPr>
                <w:rStyle w:val="13"/>
                <w:rFonts w:hint="default" w:asciiTheme="minorEastAsia" w:hAnsiTheme="minorEastAsia" w:eastAsiaTheme="minorEastAsia" w:cstheme="minorEastAsia"/>
                <w:color w:val="000000"/>
                <w:kern w:val="2"/>
                <w:sz w:val="20"/>
                <w:szCs w:val="20"/>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9</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对外</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交流</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合作</w:t>
            </w:r>
          </w:p>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信息</w:t>
            </w: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sz w:val="20"/>
                <w:szCs w:val="20"/>
                <w:lang w:val="en-US" w:eastAsia="zh-CN" w:bidi="ar"/>
              </w:rPr>
            </w:pPr>
            <w:r>
              <w:rPr>
                <w:rStyle w:val="13"/>
                <w:rFonts w:hint="eastAsia" w:ascii="宋体" w:hAnsi="宋体" w:eastAsia="宋体" w:cs="宋体"/>
                <w:color w:val="000000"/>
                <w:kern w:val="2"/>
                <w:sz w:val="20"/>
                <w:szCs w:val="20"/>
                <w:lang w:val="en-US" w:eastAsia="zh-CN" w:bidi="ar"/>
              </w:rPr>
              <w:t>（47）中外合作办学情况</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sz w:val="20"/>
                <w:szCs w:val="20"/>
                <w:lang w:val="en-US" w:eastAsia="zh-CN" w:bidi="ar"/>
              </w:rPr>
            </w:pPr>
            <w:r>
              <w:rPr>
                <w:rStyle w:val="13"/>
                <w:rFonts w:hint="eastAsia" w:ascii="宋体" w:hAnsi="宋体" w:eastAsia="宋体" w:cs="宋体"/>
                <w:color w:val="000000"/>
                <w:kern w:val="2"/>
                <w:sz w:val="20"/>
                <w:szCs w:val="20"/>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0"/>
                <w:szCs w:val="20"/>
                <w:vertAlign w:val="baseline"/>
                <w:lang w:val="en-US" w:eastAsia="zh-CN"/>
              </w:rPr>
            </w:pPr>
          </w:p>
        </w:tc>
        <w:tc>
          <w:tcPr>
            <w:tcW w:w="631" w:type="dxa"/>
            <w:vMerge w:val="continue"/>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0"/>
                <w:szCs w:val="20"/>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sz w:val="20"/>
                <w:szCs w:val="20"/>
                <w:lang w:val="en-US" w:eastAsia="zh-CN" w:bidi="ar"/>
              </w:rPr>
            </w:pPr>
            <w:r>
              <w:rPr>
                <w:rStyle w:val="13"/>
                <w:rFonts w:hint="eastAsia" w:ascii="宋体" w:hAnsi="宋体" w:eastAsia="宋体" w:cs="宋体"/>
                <w:color w:val="000000"/>
                <w:kern w:val="2"/>
                <w:sz w:val="20"/>
                <w:szCs w:val="20"/>
                <w:lang w:val="en-US" w:eastAsia="zh-CN" w:bidi="ar"/>
              </w:rPr>
              <w:t>（48）来华留学生管理相关规定</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sz w:val="20"/>
                <w:szCs w:val="20"/>
                <w:lang w:val="en-US" w:eastAsia="zh-CN" w:bidi="ar"/>
              </w:rPr>
            </w:pPr>
            <w:r>
              <w:rPr>
                <w:rStyle w:val="13"/>
                <w:rFonts w:hint="eastAsia" w:ascii="宋体" w:hAnsi="宋体" w:eastAsia="宋体" w:cs="宋体"/>
                <w:color w:val="000000"/>
                <w:kern w:val="2"/>
                <w:sz w:val="20"/>
                <w:szCs w:val="20"/>
                <w:lang w:val="en-US" w:eastAsia="zh-CN" w:bidi="ar"/>
              </w:rPr>
              <w:t>沈阳工学院OA系统：http://218.61.108.162:8082/Login.aspx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10</w:t>
            </w:r>
          </w:p>
        </w:tc>
        <w:tc>
          <w:tcPr>
            <w:tcW w:w="631" w:type="dxa"/>
            <w:vMerge w:val="restart"/>
            <w:vAlign w:val="center"/>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both"/>
              <w:textAlignment w:val="auto"/>
              <w:outlineLvl w:val="9"/>
              <w:rPr>
                <w:rFonts w:hint="eastAsia" w:ascii="宋体" w:hAnsi="宋体" w:eastAsia="宋体" w:cs="宋体"/>
                <w:b w:val="0"/>
                <w:bCs w:val="0"/>
                <w:kern w:val="0"/>
                <w:sz w:val="20"/>
                <w:szCs w:val="20"/>
                <w:vertAlign w:val="baseline"/>
                <w:lang w:val="en-US" w:eastAsia="zh-CN"/>
              </w:rPr>
            </w:pPr>
            <w:r>
              <w:rPr>
                <w:rFonts w:hint="eastAsia" w:ascii="宋体" w:hAnsi="宋体" w:eastAsia="宋体" w:cs="宋体"/>
                <w:b w:val="0"/>
                <w:bCs w:val="0"/>
                <w:kern w:val="0"/>
                <w:sz w:val="20"/>
                <w:szCs w:val="20"/>
                <w:vertAlign w:val="baseline"/>
                <w:lang w:val="en-US" w:eastAsia="zh-CN"/>
              </w:rPr>
              <w:t>其他</w:t>
            </w: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sz w:val="20"/>
                <w:szCs w:val="20"/>
                <w:lang w:val="en-US" w:eastAsia="zh-CN" w:bidi="ar"/>
              </w:rPr>
            </w:pPr>
            <w:r>
              <w:rPr>
                <w:rStyle w:val="13"/>
                <w:rFonts w:hint="eastAsia" w:ascii="宋体" w:hAnsi="宋体" w:eastAsia="宋体" w:cs="宋体"/>
                <w:color w:val="000000"/>
                <w:kern w:val="2"/>
                <w:sz w:val="20"/>
                <w:szCs w:val="20"/>
                <w:lang w:val="en-US" w:eastAsia="zh-CN" w:bidi="ar"/>
              </w:rPr>
              <w:t>（49）巡视组反馈意见，落实反馈意见整改情况</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sz w:val="20"/>
                <w:szCs w:val="20"/>
                <w:lang w:val="en-US" w:eastAsia="zh-CN" w:bidi="ar"/>
              </w:rPr>
            </w:pPr>
            <w:r>
              <w:rPr>
                <w:rStyle w:val="13"/>
                <w:rFonts w:hint="eastAsia" w:ascii="宋体" w:hAnsi="宋体" w:eastAsia="宋体" w:cs="宋体"/>
                <w:color w:val="000000"/>
                <w:kern w:val="2"/>
                <w:sz w:val="20"/>
                <w:szCs w:val="20"/>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631" w:type="dxa"/>
            <w:vMerge w:val="continue"/>
          </w:tcPr>
          <w:p>
            <w:pPr>
              <w:keepNext w:val="0"/>
              <w:keepLines w:val="0"/>
              <w:pageBreakBefore w:val="0"/>
              <w:widowControl/>
              <w:kinsoku/>
              <w:wordWrap w:val="0"/>
              <w:overflowPunct/>
              <w:topLinePunct w:val="0"/>
              <w:autoSpaceDE/>
              <w:autoSpaceDN/>
              <w:bidi w:val="0"/>
              <w:adjustRightInd/>
              <w:snapToGrid/>
              <w:spacing w:line="560" w:lineRule="exact"/>
              <w:ind w:right="-210" w:rightChars="-100"/>
              <w:jc w:val="center"/>
              <w:textAlignment w:val="auto"/>
              <w:outlineLvl w:val="9"/>
              <w:rPr>
                <w:rFonts w:hint="eastAsia" w:ascii="宋体" w:hAnsi="宋体" w:eastAsia="宋体" w:cs="宋体"/>
                <w:b w:val="0"/>
                <w:bCs w:val="0"/>
                <w:kern w:val="0"/>
                <w:sz w:val="24"/>
                <w:szCs w:val="24"/>
                <w:vertAlign w:val="baseline"/>
                <w:lang w:val="en-US" w:eastAsia="zh-CN"/>
              </w:rPr>
            </w:pPr>
          </w:p>
        </w:tc>
        <w:tc>
          <w:tcPr>
            <w:tcW w:w="5500"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sz w:val="20"/>
                <w:szCs w:val="20"/>
                <w:lang w:val="en-US" w:eastAsia="zh-CN" w:bidi="ar"/>
              </w:rPr>
            </w:pPr>
            <w:r>
              <w:rPr>
                <w:rStyle w:val="13"/>
                <w:rFonts w:hint="eastAsia" w:ascii="宋体" w:hAnsi="宋体" w:eastAsia="宋体" w:cs="宋体"/>
                <w:color w:val="000000"/>
                <w:kern w:val="2"/>
                <w:sz w:val="20"/>
                <w:szCs w:val="20"/>
                <w:lang w:val="en-US" w:eastAsia="zh-CN" w:bidi="ar"/>
              </w:rPr>
              <w:t>（50）自然灾害等突发事件的应急处理预案、预警信息和处置情况，涉及学校的重大事件的调查和处理情况</w:t>
            </w:r>
          </w:p>
        </w:tc>
        <w:tc>
          <w:tcPr>
            <w:tcW w:w="2539" w:type="dxa"/>
            <w:shd w:val="clear" w:color="auto" w:fill="auto"/>
            <w:vAlign w:val="center"/>
          </w:tcPr>
          <w:p>
            <w:pPr>
              <w:keepNext w:val="0"/>
              <w:keepLines w:val="0"/>
              <w:widowControl/>
              <w:suppressLineNumbers w:val="0"/>
              <w:jc w:val="left"/>
              <w:textAlignment w:val="center"/>
              <w:rPr>
                <w:rStyle w:val="13"/>
                <w:rFonts w:hint="eastAsia" w:ascii="宋体" w:hAnsi="宋体" w:eastAsia="宋体" w:cs="宋体"/>
                <w:color w:val="000000"/>
                <w:kern w:val="2"/>
                <w:sz w:val="20"/>
                <w:szCs w:val="20"/>
                <w:lang w:val="en-US" w:eastAsia="zh-CN" w:bidi="ar"/>
              </w:rPr>
            </w:pPr>
            <w:r>
              <w:rPr>
                <w:rStyle w:val="13"/>
                <w:rFonts w:hint="eastAsia" w:ascii="宋体" w:hAnsi="宋体" w:eastAsia="宋体" w:cs="宋体"/>
                <w:color w:val="000000"/>
                <w:kern w:val="2"/>
                <w:sz w:val="20"/>
                <w:szCs w:val="20"/>
                <w:lang w:val="en-US" w:eastAsia="zh-CN" w:bidi="ar"/>
              </w:rPr>
              <w:t>沈阳工学院OA系统：http://218.61.108.162:8082/Login.aspx</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Cs/>
          <w:sz w:val="32"/>
          <w:szCs w:val="32"/>
          <w:u w:val="single"/>
          <w:lang w:val="en-US" w:eastAsia="zh-CN"/>
        </w:rPr>
      </w:pP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12" w:firstLineChars="0"/>
        <w:jc w:val="both"/>
        <w:textAlignment w:val="auto"/>
        <w:outlineLvl w:val="9"/>
        <w:rPr>
          <w:u w:val="single"/>
          <w:lang w:val="en-US" w:eastAsia="zh-CN"/>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沈阳工学院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201</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10</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25</w:t>
      </w:r>
      <w:r>
        <w:rPr>
          <w:rFonts w:hint="eastAsia" w:ascii="仿宋_GB2312" w:hAnsi="仿宋_GB2312" w:eastAsia="仿宋_GB2312" w:cs="仿宋_GB2312"/>
          <w:sz w:val="28"/>
          <w:szCs w:val="28"/>
          <w:u w:val="single"/>
        </w:rPr>
        <w:t>日</w:t>
      </w:r>
      <w:r>
        <w:rPr>
          <w:rFonts w:hint="eastAsia" w:ascii="仿宋_GB2312" w:hAnsi="仿宋_GB2312" w:eastAsia="仿宋_GB2312" w:cs="仿宋_GB2312"/>
          <w:sz w:val="28"/>
          <w:szCs w:val="28"/>
          <w:u w:val="single"/>
          <w:lang w:eastAsia="zh-CN"/>
        </w:rPr>
        <w:t>印发</w:t>
      </w:r>
    </w:p>
    <w:sectPr>
      <w:pgSz w:w="11906" w:h="16838"/>
      <w:pgMar w:top="2098" w:right="1474" w:bottom="1984" w:left="1587" w:header="851" w:footer="992" w:gutter="0"/>
      <w:pgNumType w:fmt="numberInDash"/>
      <w:cols w:space="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T Extra">
    <w:panose1 w:val="05050102010205020202"/>
    <w:charset w:val="00"/>
    <w:family w:val="auto"/>
    <w:pitch w:val="default"/>
    <w:sig w:usb0="8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Microsoft Sans Serif">
    <w:panose1 w:val="020B0604020202020204"/>
    <w:charset w:val="00"/>
    <w:family w:val="auto"/>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 w:name="方正兰亭超细黑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decorative"/>
    <w:pitch w:val="default"/>
    <w:sig w:usb0="A10006FF" w:usb1="4000205B" w:usb2="00000010" w:usb3="00000000" w:csb0="2000019F" w:csb1="00000000"/>
  </w:font>
  <w:font w:name="微软雅黑 Light">
    <w:altName w:val="黑体"/>
    <w:panose1 w:val="020B0502040204020203"/>
    <w:charset w:val="86"/>
    <w:family w:val="auto"/>
    <w:pitch w:val="default"/>
    <w:sig w:usb0="00000000" w:usb1="00000000" w:usb2="00000016" w:usb3="00000000" w:csb0="0004000F" w:csb1="00000000"/>
  </w:font>
  <w:font w:name="A4+CAJ FNT00">
    <w:altName w:val="黑体"/>
    <w:panose1 w:val="00000000000000000000"/>
    <w:charset w:val="86"/>
    <w:family w:val="auto"/>
    <w:pitch w:val="default"/>
    <w:sig w:usb0="00000000" w:usb1="00000000" w:usb2="00000010" w:usb3="00000000" w:csb0="00040000" w:csb1="00000000"/>
  </w:font>
  <w:font w:name="B6+CAJ FNT00">
    <w:altName w:val="黑体"/>
    <w:panose1 w:val="00000000000000000000"/>
    <w:charset w:val="86"/>
    <w:family w:val="auto"/>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ヒラギノ角ゴ Pro W3">
    <w:altName w:val="Times New Roman"/>
    <w:panose1 w:val="00000000000000000000"/>
    <w:charset w:val="00"/>
    <w:family w:val="swiss"/>
    <w:pitch w:val="default"/>
    <w:sig w:usb0="00000000" w:usb1="00000000" w:usb2="00000000" w:usb3="00000000" w:csb0="00040001" w:csb1="00000000"/>
  </w:font>
  <w:font w:name="SWGamekeys MT">
    <w:altName w:val="MingLiU"/>
    <w:panose1 w:val="00000000000000000000"/>
    <w:charset w:val="02"/>
    <w:family w:val="auto"/>
    <w:pitch w:val="default"/>
    <w:sig w:usb0="00000000" w:usb1="00000000" w:usb2="00000000" w:usb3="00000000" w:csb0="00000000" w:csb1="00000000"/>
  </w:font>
  <w:font w:name="Courier New">
    <w:panose1 w:val="02070309020205020404"/>
    <w:charset w:val="00"/>
    <w:family w:val="decorative"/>
    <w:pitch w:val="default"/>
    <w:sig w:usb0="E0002AFF" w:usb1="C0007843" w:usb2="00000009" w:usb3="00000000" w:csb0="400001FF" w:csb1="FFFF0000"/>
  </w:font>
  <w:font w:name="ˎ̥">
    <w:altName w:val="Times New Roman"/>
    <w:panose1 w:val="00000000000000000000"/>
    <w:charset w:val="00"/>
    <w:family w:val="swiss"/>
    <w:pitch w:val="default"/>
    <w:sig w:usb0="00000000" w:usb1="00000000" w:usb2="00000000" w:usb3="00000000" w:csb0="00040001" w:csb1="00000000"/>
  </w:font>
  <w:font w:name="汉仪中宋简">
    <w:altName w:val="宋体"/>
    <w:panose1 w:val="02010609000101010101"/>
    <w:charset w:val="86"/>
    <w:family w:val="decorative"/>
    <w:pitch w:val="default"/>
    <w:sig w:usb0="00000000" w:usb1="00000000" w:usb2="00000012" w:usb3="00000000" w:csb0="00040000" w:csb1="00000000"/>
  </w:font>
  <w:font w:name="隶书">
    <w:altName w:val="宋体"/>
    <w:panose1 w:val="02010509060101010101"/>
    <w:charset w:val="86"/>
    <w:family w:val="decorative"/>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
    <w:altName w:val="Times New Roman"/>
    <w:panose1 w:val="00000000000000000000"/>
    <w:charset w:val="00"/>
    <w:family w:val="decorative"/>
    <w:pitch w:val="default"/>
    <w:sig w:usb0="00000000" w:usb1="00000000" w:usb2="00000000" w:usb3="00000000" w:csb0="00040001" w:csb1="00000000"/>
  </w:font>
  <w:font w:name="宋体-18030">
    <w:altName w:val="宋体"/>
    <w:panose1 w:val="02010609060101010101"/>
    <w:charset w:val="86"/>
    <w:family w:val="decorative"/>
    <w:pitch w:val="default"/>
    <w:sig w:usb0="00000000" w:usb1="00000000" w:usb2="000A005E" w:usb3="00000000" w:csb0="00040001" w:csb1="00000000"/>
  </w:font>
  <w:font w:name="Lucida Sans Unicode">
    <w:panose1 w:val="020B0602030504020204"/>
    <w:charset w:val="00"/>
    <w:family w:val="roman"/>
    <w:pitch w:val="default"/>
    <w:sig w:usb0="80001AFF" w:usb1="0000396B" w:usb2="00000000" w:usb3="00000000" w:csb0="200000BF" w:csb1="D7F70000"/>
  </w:font>
  <w:font w:name="Malgun Gothic">
    <w:panose1 w:val="020B0503020000020004"/>
    <w:charset w:val="81"/>
    <w:family w:val="auto"/>
    <w:pitch w:val="default"/>
    <w:sig w:usb0="900002AF" w:usb1="01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Palatino Linotype">
    <w:panose1 w:val="02040502050505030304"/>
    <w:charset w:val="00"/>
    <w:family w:val="auto"/>
    <w:pitch w:val="default"/>
    <w:sig w:usb0="E0000287" w:usb1="40000013" w:usb2="00000000" w:usb3="00000000" w:csb0="2000019F" w:csb1="00000000"/>
  </w:font>
  <w:font w:name="Segoe Print">
    <w:panose1 w:val="02000600000000000000"/>
    <w:charset w:val="00"/>
    <w:family w:val="auto"/>
    <w:pitch w:val="default"/>
    <w:sig w:usb0="0000028F" w:usb1="00000000" w:usb2="00000000" w:usb3="00000000" w:csb0="2000009F" w:csb1="47010000"/>
  </w:font>
  <w:font w:name="Traditional Arabic">
    <w:panose1 w:val="02020603050405020304"/>
    <w:charset w:val="00"/>
    <w:family w:val="auto"/>
    <w:pitch w:val="default"/>
    <w:sig w:usb0="00006003" w:usb1="80000000" w:usb2="00000008" w:usb3="00000000" w:csb0="00000041" w:csb1="20080000"/>
  </w:font>
  <w:font w:name="瀹嬩綋">
    <w:altName w:val="MingLiU"/>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Hiragino Sans GB W3">
    <w:altName w:val="MingLiU"/>
    <w:panose1 w:val="00000000000000000000"/>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Webdings">
    <w:panose1 w:val="05030102010509060703"/>
    <w:charset w:val="00"/>
    <w:family w:val="auto"/>
    <w:pitch w:val="default"/>
    <w:sig w:usb0="00000000" w:usb1="00000000" w:usb2="00000000" w:usb3="00000000" w:csb0="80000000" w:csb1="00000000"/>
  </w:font>
  <w:font w:name="Helvetica">
    <w:altName w:val="Microsoft Sans Serif"/>
    <w:panose1 w:val="020B0604020202020204"/>
    <w:charset w:val="00"/>
    <w:family w:val="swiss"/>
    <w:pitch w:val="default"/>
    <w:sig w:usb0="00000000" w:usb1="00000000" w:usb2="00000001" w:usb3="00000000" w:csb0="000001BF" w:csb1="00000000"/>
  </w:font>
  <w:font w:name="inherit">
    <w:altName w:val="Times New Roman"/>
    <w:panose1 w:val="00000000000000000000"/>
    <w:charset w:val="00"/>
    <w:family w:val="roman"/>
    <w:pitch w:val="default"/>
    <w:sig w:usb0="00000000" w:usb1="00000000" w:usb2="00000000" w:usb3="00000000" w:csb0="00040001" w:csb1="00000000"/>
  </w:font>
  <w:font w:name="华文琥珀">
    <w:altName w:val="MingLiU"/>
    <w:panose1 w:val="00000000000000000000"/>
    <w:charset w:val="00"/>
    <w:family w:val="auto"/>
    <w:pitch w:val="default"/>
    <w:sig w:usb0="00000000" w:usb1="00000000" w:usb2="00000000" w:usb3="00000000" w:csb0="00000000" w:csb1="00000000"/>
  </w:font>
  <w:font w:name="baikefont">
    <w:altName w:val="MingLiU"/>
    <w:panose1 w:val="00000000000000000000"/>
    <w:charset w:val="00"/>
    <w:family w:val="auto"/>
    <w:pitch w:val="default"/>
    <w:sig w:usb0="00000000" w:usb1="00000000" w:usb2="00000000" w:usb3="00000000" w:csb0="00000000" w:csb1="00000000"/>
  </w:font>
  <w:font w:name="ˎ̥ Arial Verdana">
    <w:altName w:val="Times New Roman"/>
    <w:panose1 w:val="00000000000000000000"/>
    <w:charset w:val="00"/>
    <w:family w:val="roman"/>
    <w:pitch w:val="default"/>
    <w:sig w:usb0="00000000" w:usb1="00000000" w:usb2="00000000" w:usb3="00000000" w:csb0="00040001" w:csb1="00000000"/>
  </w:font>
  <w:font w:name="����">
    <w:altName w:val="MingLiU"/>
    <w:panose1 w:val="00000000000000000000"/>
    <w:charset w:val="00"/>
    <w:family w:val="auto"/>
    <w:pitch w:val="default"/>
    <w:sig w:usb0="00000000" w:usb1="00000000" w:usb2="00000000" w:usb3="00000000" w:csb0="00000000" w:csb1="00000000"/>
  </w:font>
  <w:font w:name="????">
    <w:altName w:val="MingLiU"/>
    <w:panose1 w:val="00000000000000000000"/>
    <w:charset w:val="00"/>
    <w:family w:val="auto"/>
    <w:pitch w:val="default"/>
    <w:sig w:usb0="00000000" w:usb1="00000000" w:usb2="00000000" w:usb3="00000000" w:csb0="00000000" w:csb1="00000000"/>
  </w:font>
  <w:font w:name="RomanS">
    <w:altName w:val="Vrinda"/>
    <w:panose1 w:val="02000400000000000000"/>
    <w:charset w:val="00"/>
    <w:family w:val="auto"/>
    <w:pitch w:val="default"/>
    <w:sig w:usb0="00000000" w:usb1="00000000" w:usb2="00000000" w:usb3="00000000" w:csb0="000001FF" w:csb1="00000000"/>
  </w:font>
  <w:font w:name="Segoe UI Semilight">
    <w:altName w:val="Segoe UI"/>
    <w:panose1 w:val="020B0402040204020203"/>
    <w:charset w:val="00"/>
    <w:family w:val="auto"/>
    <w:pitch w:val="default"/>
    <w:sig w:usb0="00000000" w:usb1="00000000" w:usb2="00000009" w:usb3="00000000" w:csb0="200001FF" w:csb1="00000000"/>
  </w:font>
  <w:font w:name="等线">
    <w:altName w:val="宋体"/>
    <w:panose1 w:val="02010600030101010101"/>
    <w:charset w:val="86"/>
    <w:family w:val="auto"/>
    <w:pitch w:val="default"/>
    <w:sig w:usb0="00000000" w:usb1="00000000" w:usb2="00000016" w:usb3="00000000" w:csb0="0004000F" w:csb1="00000000"/>
  </w:font>
  <w:font w:name="汉仪中宋简">
    <w:altName w:val="宋体"/>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u5b8bu4f53">
    <w:altName w:val="MingLiU"/>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大标宋简体">
    <w:altName w:val="宋体"/>
    <w:panose1 w:val="02010601030101010101"/>
    <w:charset w:val="86"/>
    <w:family w:val="auto"/>
    <w:pitch w:val="default"/>
    <w:sig w:usb0="00000000" w:usb1="00000000" w:usb2="00000010" w:usb3="00000000" w:csb0="00040000" w:csb1="00000000"/>
  </w:font>
  <w:font w:name="VideoJS">
    <w:altName w:val="MingLiU"/>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modern"/>
    <w:pitch w:val="default"/>
    <w:sig w:usb0="00000000" w:usb1="00000000" w:usb2="0000003F" w:usb3="00000000" w:csb0="003F01FF" w:csb1="00000000"/>
  </w:font>
  <w:font w:name="华文中宋">
    <w:altName w:val="宋体"/>
    <w:panose1 w:val="00000000000000000000"/>
    <w:charset w:val="00"/>
    <w:family w:val="auto"/>
    <w:pitch w:val="default"/>
    <w:sig w:usb0="00000000" w:usb1="00000000" w:usb2="00000000" w:usb3="00000000" w:csb0="00000000" w:csb1="00000000"/>
  </w:font>
  <w:font w:name="新宋体-18030">
    <w:altName w:val="宋体"/>
    <w:panose1 w:val="02010609060101010101"/>
    <w:charset w:val="86"/>
    <w:family w:val="modern"/>
    <w:pitch w:val="default"/>
    <w:sig w:usb0="00000000" w:usb1="00000000" w:usb2="000A005E"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Georgia">
    <w:panose1 w:val="02040502050405020303"/>
    <w:charset w:val="00"/>
    <w:family w:val="auto"/>
    <w:pitch w:val="default"/>
    <w:sig w:usb0="00000287" w:usb1="00000000" w:usb2="00000000" w:usb3="00000000" w:csb0="2000009F" w:csb1="00000000"/>
  </w:font>
  <w:font w:name="Sim sun">
    <w:altName w:val="MingLiU"/>
    <w:panose1 w:val="00000000000000000000"/>
    <w:charset w:val="00"/>
    <w:family w:val="auto"/>
    <w:pitch w:val="default"/>
    <w:sig w:usb0="00000000" w:usb1="00000000" w:usb2="00000000" w:usb3="00000000" w:csb0="00000000" w:csb1="00000000"/>
  </w:font>
  <w:font w:name="dashicons">
    <w:altName w:val="MingLiU"/>
    <w:panose1 w:val="00000000000000000000"/>
    <w:charset w:val="00"/>
    <w:family w:val="auto"/>
    <w:pitch w:val="default"/>
    <w:sig w:usb0="00000000" w:usb1="00000000" w:usb2="00000000" w:usb3="00000000" w:csb0="00000000" w:csb1="00000000"/>
  </w:font>
  <w:font w:name="Microsoft JhengHei UI">
    <w:altName w:val="PMingLiU"/>
    <w:panose1 w:val="020B0604030504040204"/>
    <w:charset w:val="88"/>
    <w:family w:val="auto"/>
    <w:pitch w:val="default"/>
    <w:sig w:usb0="00000000" w:usb1="00000000" w:usb2="00000016" w:usb3="00000000" w:csb0="00100009" w:csb1="00000000"/>
  </w:font>
  <w:font w:name="Microsoft JhengHei Light">
    <w:altName w:val="PMingLiU"/>
    <w:panose1 w:val="020B03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Malgun Gothic Semilight">
    <w:altName w:val="宋体"/>
    <w:panose1 w:val="020B0502040204020203"/>
    <w:charset w:val="86"/>
    <w:family w:val="auto"/>
    <w:pitch w:val="default"/>
    <w:sig w:usb0="00000000" w:usb1="00000000" w:usb2="00000012" w:usb3="00000000" w:csb0="203E01BD" w:csb1="D7FF0000"/>
  </w:font>
  <w:font w:name="华文仿宋">
    <w:altName w:val="仿宋"/>
    <w:panose1 w:val="02010600040101010101"/>
    <w:charset w:val="86"/>
    <w:family w:val="auto"/>
    <w:pitch w:val="default"/>
    <w:sig w:usb0="00000000" w:usb1="00000000" w:usb2="00000010" w:usb3="00000000" w:csb0="0004009F" w:csb1="00000000"/>
  </w:font>
  <w:font w:name="MS UI Gothic">
    <w:panose1 w:val="020B0600070205080204"/>
    <w:charset w:val="80"/>
    <w:family w:val="swiss"/>
    <w:pitch w:val="default"/>
    <w:sig w:usb0="E00002FF" w:usb1="6AC7FDFB" w:usb2="00000012" w:usb3="00000000" w:csb0="4002009F" w:csb1="DFD70000"/>
  </w:font>
  <w:font w:name="”“Times New Roman”“">
    <w:altName w:val="宋体"/>
    <w:panose1 w:val="00000000000000000000"/>
    <w:charset w:val="86"/>
    <w:family w:val="roman"/>
    <w:pitch w:val="default"/>
    <w:sig w:usb0="00000000" w:usb1="00000000" w:usb2="00000010" w:usb3="00000000" w:csb0="00040000" w:csb1="00000000"/>
  </w:font>
  <w:font w:name="方正宋三简体">
    <w:altName w:val="宋体"/>
    <w:panose1 w:val="00000000000000000000"/>
    <w:charset w:val="86"/>
    <w:family w:val="roman"/>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10" w:usb3="00000000" w:csb0="00040000" w:csb1="00000000"/>
  </w:font>
  <w:font w:name="Monotype Corsiva">
    <w:altName w:val="MingLiU"/>
    <w:panose1 w:val="03010101010201010101"/>
    <w:charset w:val="00"/>
    <w:family w:val="script"/>
    <w:pitch w:val="default"/>
    <w:sig w:usb0="00000000" w:usb1="00000000" w:usb2="00000000" w:usb3="00000000" w:csb0="0000009F"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auto"/>
    <w:pitch w:val="default"/>
    <w:sig w:usb0="00000287" w:usb1="40000013" w:usb2="00000000" w:usb3="00000000" w:csb0="2000009F" w:csb1="00000000"/>
  </w:font>
  <w:font w:name="宋体-方正超大字符集">
    <w:altName w:val="宋体"/>
    <w:panose1 w:val="03000509000000000000"/>
    <w:charset w:val="86"/>
    <w:family w:val="script"/>
    <w:pitch w:val="default"/>
    <w:sig w:usb0="00000000" w:usb1="00000000" w:usb2="00000010" w:usb3="00000000" w:csb0="00040000" w:csb1="00000000"/>
  </w:font>
  <w:font w:name="toolkit-entypo">
    <w:altName w:val="MingLiU"/>
    <w:panose1 w:val="00000000000000000000"/>
    <w:charset w:val="00"/>
    <w:family w:val="auto"/>
    <w:pitch w:val="default"/>
    <w:sig w:usb0="00000000" w:usb1="00000000" w:usb2="00000000" w:usb3="00000000" w:csb0="00000000" w:csb1="00000000"/>
  </w:font>
  <w:font w:name="Menlo">
    <w:altName w:val="MingLiU"/>
    <w:panose1 w:val="00000000000000000000"/>
    <w:charset w:val="00"/>
    <w:family w:val="auto"/>
    <w:pitch w:val="default"/>
    <w:sig w:usb0="00000000" w:usb1="00000000" w:usb2="00000000" w:usb3="00000000" w:csb0="00000000" w:csb1="00000000"/>
  </w:font>
  <w:font w:name="Hiragino Sans GB">
    <w:altName w:val="MingLiU"/>
    <w:panose1 w:val="00000000000000000000"/>
    <w:charset w:val="00"/>
    <w:family w:val="auto"/>
    <w:pitch w:val="default"/>
    <w:sig w:usb0="00000000" w:usb1="00000000" w:usb2="00000000" w:usb3="00000000" w:csb0="00000000" w:csb1="00000000"/>
  </w:font>
  <w:font w:name="华文琥珀">
    <w:altName w:val="宋体"/>
    <w:panose1 w:val="02010800040101010101"/>
    <w:charset w:val="86"/>
    <w:family w:val="auto"/>
    <w:pitch w:val="default"/>
    <w:sig w:usb0="00000000" w:usb1="0000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Eras Light ITC">
    <w:altName w:val="Segoe Print"/>
    <w:panose1 w:val="020B04020305040208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Yu Gothic UI Semilight">
    <w:altName w:val="MS UI Gothic"/>
    <w:panose1 w:val="020B0400000000000000"/>
    <w:charset w:val="80"/>
    <w:family w:val="auto"/>
    <w:pitch w:val="default"/>
    <w:sig w:usb0="00000000" w:usb1="00000000" w:usb2="00000016" w:usb3="00000000" w:csb0="2002009F" w:csb1="00000000"/>
  </w:font>
  <w:font w:name="none">
    <w:altName w:val="MingLiU"/>
    <w:panose1 w:val="00000000000000000000"/>
    <w:charset w:val="00"/>
    <w:family w:val="auto"/>
    <w:pitch w:val="default"/>
    <w:sig w:usb0="00000000" w:usb1="00000000" w:usb2="00000000" w:usb3="00000000" w:csb0="00000000" w:csb1="00000000"/>
  </w:font>
  <w:font w:name="Aparajita">
    <w:panose1 w:val="020B0604020202020204"/>
    <w:charset w:val="00"/>
    <w:family w:val="auto"/>
    <w:pitch w:val="default"/>
    <w:sig w:usb0="00008003" w:usb1="00000000" w:usb2="00000000" w:usb3="00000000" w:csb0="00000001" w:csb1="00000000"/>
  </w:font>
  <w:font w:name="font-weight : 700">
    <w:altName w:val="MingLiU"/>
    <w:panose1 w:val="00000000000000000000"/>
    <w:charset w:val="00"/>
    <w:family w:val="auto"/>
    <w:pitch w:val="default"/>
    <w:sig w:usb0="00000000" w:usb1="00000000" w:usb2="00000000" w:usb3="00000000" w:csb0="00000000" w:csb1="00000000"/>
  </w:font>
  <w:font w:name="font-weight : 400">
    <w:altName w:val="MingLiU"/>
    <w:panose1 w:val="00000000000000000000"/>
    <w:charset w:val="00"/>
    <w:family w:val="auto"/>
    <w:pitch w:val="default"/>
    <w:sig w:usb0="00000000" w:usb1="00000000" w:usb2="00000000" w:usb3="00000000" w:csb0="00000000" w:csb1="00000000"/>
  </w:font>
  <w:font w:name="Helvetica Neue">
    <w:altName w:val="MingLiU"/>
    <w:panose1 w:val="00000000000000000000"/>
    <w:charset w:val="00"/>
    <w:family w:val="auto"/>
    <w:pitch w:val="default"/>
    <w:sig w:usb0="00000000" w:usb1="00000000" w:usb2="00000000" w:usb3="00000000" w:csb0="00000000" w:csb1="00000000"/>
  </w:font>
  <w:font w:name="sans-serif">
    <w:altName w:val="微软雅黑"/>
    <w:panose1 w:val="00000000000000000000"/>
    <w:charset w:val="00"/>
    <w:family w:val="auto"/>
    <w:pitch w:val="default"/>
    <w:sig w:usb0="00000000" w:usb1="00000000" w:usb2="00000000" w:usb3="00000000" w:csb0="00040001" w:csb1="00000000"/>
  </w:font>
  <w:font w:name="Book Antiqua">
    <w:altName w:val="PMingLiU"/>
    <w:panose1 w:val="020406020503050303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叶根友毛笔行书2.0版">
    <w:altName w:val="宋体"/>
    <w:panose1 w:val="02010601030101010101"/>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宋体-PUA">
    <w:altName w:val="宋体"/>
    <w:panose1 w:val="02010600030101010101"/>
    <w:charset w:val="86"/>
    <w:family w:val="auto"/>
    <w:pitch w:val="default"/>
    <w:sig w:usb0="00000000" w:usb1="00000000" w:usb2="00000000" w:usb3="00000000" w:csb0="00040000" w:csb1="00000000"/>
  </w:font>
  <w:font w:name="宋体 ! important">
    <w:altName w:val="宋体"/>
    <w:panose1 w:val="00000000000000000000"/>
    <w:charset w:val="00"/>
    <w:family w:val="auto"/>
    <w:pitch w:val="default"/>
    <w:sig w:usb0="00000000" w:usb1="00000000" w:usb2="00000000" w:usb3="00000000" w:csb0="00000000" w:csb1="00000000"/>
  </w:font>
  <w:font w:name="Adobe 明體 Std L">
    <w:altName w:val="PMingLiU"/>
    <w:panose1 w:val="02020300000000000000"/>
    <w:charset w:val="88"/>
    <w:family w:val="auto"/>
    <w:pitch w:val="default"/>
    <w:sig w:usb0="00000000" w:usb1="00000000" w:usb2="00000016" w:usb3="00000000" w:csb0="00120005" w:csb1="00000000"/>
  </w:font>
  <w:font w:name="Adobe Myungjo Std M">
    <w:altName w:val="MS UI Gothic"/>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汉仪程行简">
    <w:altName w:val="宋体"/>
    <w:panose1 w:val="00020600040101010101"/>
    <w:charset w:val="86"/>
    <w:family w:val="auto"/>
    <w:pitch w:val="default"/>
    <w:sig w:usb0="00000000" w:usb1="00000000" w:usb2="00000016" w:usb3="00000000" w:csb0="0004009F" w:csb1="DFD70000"/>
  </w:font>
  <w:font w:name="Source Code Pro Light">
    <w:altName w:val="PMingLiU"/>
    <w:panose1 w:val="020B0409030403020204"/>
    <w:charset w:val="00"/>
    <w:family w:val="auto"/>
    <w:pitch w:val="default"/>
    <w:sig w:usb0="00000000" w:usb1="00000000" w:usb2="00000000" w:usb3="00000000" w:csb0="20000193" w:csb1="00000000"/>
  </w:font>
  <w:font w:name="Lucida Console">
    <w:panose1 w:val="020B0609040504020204"/>
    <w:charset w:val="00"/>
    <w:family w:val="auto"/>
    <w:pitch w:val="default"/>
    <w:sig w:usb0="8000028F" w:usb1="00001800" w:usb2="00000000" w:usb3="00000000" w:csb0="0000001F" w:csb1="D7D70000"/>
  </w:font>
  <w:font w:name="华文宋体">
    <w:altName w:val="宋体"/>
    <w:panose1 w:val="02010600040101010101"/>
    <w:charset w:val="86"/>
    <w:family w:val="auto"/>
    <w:pitch w:val="default"/>
    <w:sig w:usb0="00000000" w:usb1="00000000" w:usb2="00000000" w:usb3="00000000" w:csb0="0004009F" w:csb1="DFD70000"/>
  </w:font>
  <w:font w:name="RobotoSlab-Regular">
    <w:altName w:val="MingLiU"/>
    <w:panose1 w:val="00000000000000000000"/>
    <w:charset w:val="00"/>
    <w:family w:val="auto"/>
    <w:pitch w:val="default"/>
    <w:sig w:usb0="00000000" w:usb1="00000000" w:usb2="00000000" w:usb3="00000000" w:csb0="00000000" w:csb1="00000000"/>
  </w:font>
  <w:font w:name="AMGDT">
    <w:altName w:val="Vrinda"/>
    <w:panose1 w:val="02000400000000000000"/>
    <w:charset w:val="00"/>
    <w:family w:val="auto"/>
    <w:pitch w:val="default"/>
    <w:sig w:usb0="00000000" w:usb1="00000000" w:usb2="00000000" w:usb3="00000000" w:csb0="00000001" w:csb1="00000000"/>
  </w:font>
  <w:font w:name="songti">
    <w:altName w:val="MingLiU"/>
    <w:panose1 w:val="00000000000000000000"/>
    <w:charset w:val="00"/>
    <w:family w:val="auto"/>
    <w:pitch w:val="default"/>
    <w:sig w:usb0="00000000" w:usb1="00000000" w:usb2="00000000" w:usb3="00000000" w:csb0="00000000" w:csb1="00000000"/>
  </w:font>
  <w:font w:name="HP Simplified Light">
    <w:altName w:val="Microsoft Sans Serif"/>
    <w:panose1 w:val="020B0404020204020204"/>
    <w:charset w:val="00"/>
    <w:family w:val="auto"/>
    <w:pitch w:val="default"/>
    <w:sig w:usb0="00000000" w:usb1="00000000" w:usb2="00000000" w:usb3="00000000" w:csb0="20000093" w:csb1="00000000"/>
  </w:font>
  <w:font w:name="Serif">
    <w:altName w:val="Microsoft Sans Serif"/>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Meiryo UI">
    <w:panose1 w:val="020B0604030504040204"/>
    <w:charset w:val="80"/>
    <w:family w:val="auto"/>
    <w:pitch w:val="default"/>
    <w:sig w:usb0="E10102FF" w:usb1="EAC7FFFF" w:usb2="00010012" w:usb3="00000000" w:csb0="6002009F" w:csb1="DFD70000"/>
  </w:font>
  <w:font w:name="Yu Gothic UI">
    <w:altName w:val="MS UI Gothic"/>
    <w:panose1 w:val="020B0500000000000000"/>
    <w:charset w:val="80"/>
    <w:family w:val="auto"/>
    <w:pitch w:val="default"/>
    <w:sig w:usb0="00000000" w:usb1="00000000" w:usb2="00000016" w:usb3="00000000" w:csb0="2002009F" w:csb1="00000000"/>
  </w:font>
  <w:font w:name="Vrinda">
    <w:panose1 w:val="020B0502040204020203"/>
    <w:charset w:val="00"/>
    <w:family w:val="auto"/>
    <w:pitch w:val="default"/>
    <w:sig w:usb0="00010003" w:usb1="00000000" w:usb2="00000000" w:usb3="00000000" w:csb0="00000001" w:csb1="00000000"/>
  </w:font>
  <w:font w:name="方正仿宋_GBK">
    <w:altName w:val="宋体"/>
    <w:panose1 w:val="03000509000000000000"/>
    <w:charset w:val="86"/>
    <w:family w:val="script"/>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PingFang SC">
    <w:altName w:val="微软雅黑"/>
    <w:panose1 w:val="00000000000000000000"/>
    <w:charset w:val="00"/>
    <w:family w:val="auto"/>
    <w:pitch w:val="default"/>
    <w:sig w:usb0="00000000" w:usb1="00000000" w:usb2="00000000" w:usb3="00000000" w:csb0="00040001" w:csb1="00000000"/>
  </w:font>
  <w:font w:name="Arial Unicode MS">
    <w:altName w:val="Microsoft Sans Serif"/>
    <w:panose1 w:val="020B0604020202020204"/>
    <w:charset w:val="00"/>
    <w:family w:val="roman"/>
    <w:pitch w:val="default"/>
    <w:sig w:usb0="00000000" w:usb1="00000000" w:usb2="00000000" w:usb3="00000000" w:csb0="0000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MS PGothic">
    <w:panose1 w:val="020B0600070205080204"/>
    <w:charset w:val="80"/>
    <w:family w:val="auto"/>
    <w:pitch w:val="default"/>
    <w:sig w:usb0="E00002FF" w:usb1="6AC7FDFB" w:usb2="00000012" w:usb3="00000000" w:csb0="4002009F" w:csb1="DFD70000"/>
  </w:font>
  <w:font w:name="方正粗宋简体">
    <w:altName w:val="黑体"/>
    <w:panose1 w:val="03000509000000000000"/>
    <w:charset w:val="86"/>
    <w:family w:val="script"/>
    <w:pitch w:val="default"/>
    <w:sig w:usb0="00000000" w:usb1="00000000" w:usb2="00000010" w:usb3="00000000" w:csb0="00040000" w:csb1="00000000"/>
  </w:font>
  <w:font w:name="华文细黑">
    <w:altName w:val="宋体"/>
    <w:panose1 w:val="02010600040101010101"/>
    <w:charset w:val="86"/>
    <w:family w:val="auto"/>
    <w:pitch w:val="default"/>
    <w:sig w:usb0="00000000" w:usb1="00000000" w:usb2="00000010" w:usb3="00000000" w:csb0="0004009F" w:csb1="00000000"/>
  </w:font>
  <w:font w:name="雅黑宋体">
    <w:altName w:val="宋体"/>
    <w:panose1 w:val="00000000000000000000"/>
    <w:charset w:val="00"/>
    <w:family w:val="auto"/>
    <w:pitch w:val="default"/>
    <w:sig w:usb0="00000000" w:usb1="00000000" w:usb2="00000000" w:usb3="00000000" w:csb0="00000000" w:csb1="00000000"/>
  </w:font>
  <w:font w:name="monospace">
    <w:altName w:val="MingLiU"/>
    <w:panose1 w:val="00000000000000000000"/>
    <w:charset w:val="00"/>
    <w:family w:val="auto"/>
    <w:pitch w:val="default"/>
    <w:sig w:usb0="00000000" w:usb1="00000000" w:usb2="00000000" w:usb3="00000000" w:csb0="00000000" w:csb1="00000000"/>
  </w:font>
  <w:font w:name="方正仿宋简体">
    <w:altName w:val="宋体"/>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方正楷体简体">
    <w:altName w:val="宋体"/>
    <w:panose1 w:val="02010601030101010101"/>
    <w:charset w:val="86"/>
    <w:family w:val="script"/>
    <w:pitch w:val="default"/>
    <w:sig w:usb0="00000000" w:usb1="00000000" w:usb2="00000010" w:usb3="00000000" w:csb0="00040000" w:csb1="00000000"/>
  </w:font>
  <w:font w:name="zuoyeFont_mathFont">
    <w:altName w:val="MingLiU"/>
    <w:panose1 w:val="00000000000000000000"/>
    <w:charset w:val="00"/>
    <w:family w:val="auto"/>
    <w:pitch w:val="default"/>
    <w:sig w:usb0="00000000" w:usb1="00000000" w:usb2="00000000" w:usb3="00000000" w:csb0="00000000" w:csb1="00000000"/>
  </w:font>
  <w:font w:name="等线">
    <w:altName w:val="MingLiU"/>
    <w:panose1 w:val="00000000000000000000"/>
    <w:charset w:val="00"/>
    <w:family w:val="auto"/>
    <w:pitch w:val="default"/>
    <w:sig w:usb0="00000000" w:usb1="00000000" w:usb2="00000000" w:usb3="00000000" w:csb0="00000000" w:csb1="00000000"/>
  </w:font>
  <w:font w:name="华文彩云">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BrowalliaUPC">
    <w:panose1 w:val="020B0604020202020204"/>
    <w:charset w:val="00"/>
    <w:family w:val="auto"/>
    <w:pitch w:val="default"/>
    <w:sig w:usb0="81000003" w:usb1="00000000" w:usb2="00000000" w:usb3="00000000" w:csb0="00010001" w:csb1="00000000"/>
  </w:font>
  <w:font w:name="字体管家元旦">
    <w:altName w:val="宋体"/>
    <w:panose1 w:val="02000500000000000000"/>
    <w:charset w:val="86"/>
    <w:family w:val="auto"/>
    <w:pitch w:val="default"/>
    <w:sig w:usb0="00000000" w:usb1="00000000" w:usb2="001FFDFF" w:usb3="00000000" w:csb0="00040003" w:csb1="C4900000"/>
  </w:font>
  <w:font w:name="华文行楷">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Microsoft JhengHei Light">
    <w:altName w:val="宋体"/>
    <w:panose1 w:val="020B0304030504040204"/>
    <w:charset w:val="86"/>
    <w:family w:val="auto"/>
    <w:pitch w:val="default"/>
    <w:sig w:usb0="00000000" w:usb1="00000000" w:usb2="00000016" w:usb3="00000000" w:csb0="203E01BF" w:csb1="00000000"/>
  </w:font>
  <w:font w:name="Microsoft JhengHei UI Light">
    <w:altName w:val="宋体"/>
    <w:panose1 w:val="020B0304030504040204"/>
    <w:charset w:val="86"/>
    <w:family w:val="auto"/>
    <w:pitch w:val="default"/>
    <w:sig w:usb0="00000000" w:usb1="00000000" w:usb2="00000016" w:usb3="00000000" w:csb0="203E01BF" w:csb1="00000000"/>
  </w:font>
  <w:font w:name="Microsoft YaHei UI Light">
    <w:altName w:val="宋体"/>
    <w:panose1 w:val="020B0502040204020203"/>
    <w:charset w:val="86"/>
    <w:family w:val="auto"/>
    <w:pitch w:val="default"/>
    <w:sig w:usb0="00000000" w:usb1="00000000" w:usb2="00000016" w:usb3="00000000" w:csb0="0004000F"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Yu Gothic">
    <w:altName w:val="MS UI Gothic"/>
    <w:panose1 w:val="020B0400000000000000"/>
    <w:charset w:val="80"/>
    <w:family w:val="auto"/>
    <w:pitch w:val="default"/>
    <w:sig w:usb0="00000000" w:usb1="00000000" w:usb2="00000016" w:usb3="00000000" w:csb0="2002009F" w:csb1="00000000"/>
  </w:font>
  <w:font w:name="Yu Mincho">
    <w:altName w:val="MS UI Gothic"/>
    <w:panose1 w:val="02020400000000000000"/>
    <w:charset w:val="80"/>
    <w:family w:val="auto"/>
    <w:pitch w:val="default"/>
    <w:sig w:usb0="00000000" w:usb1="00000000" w:usb2="00000012" w:usb3="00000000" w:csb0="2002009F" w:csb1="00000000"/>
  </w:font>
  <w:font w:name="Yu Mincho Demibold">
    <w:altName w:val="MS UI Gothic"/>
    <w:panose1 w:val="02020600000000000000"/>
    <w:charset w:val="80"/>
    <w:family w:val="auto"/>
    <w:pitch w:val="default"/>
    <w:sig w:usb0="00000000" w:usb1="00000000" w:usb2="00000012" w:usb3="00000000" w:csb0="2002009F" w:csb1="00000000"/>
  </w:font>
  <w:font w:name="04b_21">
    <w:altName w:val="MingLiU"/>
    <w:panose1 w:val="00000400000000000000"/>
    <w:charset w:val="00"/>
    <w:family w:val="auto"/>
    <w:pitch w:val="default"/>
    <w:sig w:usb0="00000000" w:usb1="00000000" w:usb2="00000000" w:usb3="00000000" w:csb0="00000000"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Rounded MT Bold">
    <w:altName w:val="Tahoma"/>
    <w:panose1 w:val="020F0704030504030204"/>
    <w:charset w:val="00"/>
    <w:family w:val="auto"/>
    <w:pitch w:val="default"/>
    <w:sig w:usb0="00000000" w:usb1="00000000" w:usb2="00000000" w:usb3="00000000" w:csb0="20000001" w:csb1="00000000"/>
  </w:font>
  <w:font w:name="Blackadder ITC">
    <w:altName w:val="MingLiU"/>
    <w:panose1 w:val="04020505051007020D02"/>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radley Hand ITC">
    <w:altName w:val="MingLiU"/>
    <w:panose1 w:val="03070402050302030203"/>
    <w:charset w:val="00"/>
    <w:family w:val="auto"/>
    <w:pitch w:val="default"/>
    <w:sig w:usb0="00000000" w:usb1="00000000" w:usb2="00000000" w:usb3="00000000" w:csb0="20000001" w:csb1="00000000"/>
  </w:font>
  <w:font w:name="Calisto MT">
    <w:altName w:val="Times New Roman"/>
    <w:panose1 w:val="02040603050505030304"/>
    <w:charset w:val="00"/>
    <w:family w:val="auto"/>
    <w:pitch w:val="default"/>
    <w:sig w:usb0="00000000" w:usb1="00000000" w:usb2="00000000" w:usb3="00000000" w:csb0="20000001" w:csb1="00000000"/>
  </w:font>
  <w:font w:name="Century Gothic">
    <w:altName w:val="Microsoft Sans Serif"/>
    <w:panose1 w:val="020B0502020202020204"/>
    <w:charset w:val="00"/>
    <w:family w:val="auto"/>
    <w:pitch w:val="default"/>
    <w:sig w:usb0="00000000" w:usb1="00000000" w:usb2="00000000" w:usb3="00000000" w:csb0="2000009F" w:csb1="DFD70000"/>
  </w:font>
  <w:font w:name="Copperplate Gothic Bold">
    <w:altName w:val="PMingLiU"/>
    <w:panose1 w:val="020E0705020206020404"/>
    <w:charset w:val="00"/>
    <w:family w:val="auto"/>
    <w:pitch w:val="default"/>
    <w:sig w:usb0="00000000"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Curlz MT">
    <w:altName w:val="MingLiU"/>
    <w:panose1 w:val="04040404050702020202"/>
    <w:charset w:val="00"/>
    <w:family w:val="auto"/>
    <w:pitch w:val="default"/>
    <w:sig w:usb0="00000000"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DokChampa">
    <w:panose1 w:val="020B0604020202020204"/>
    <w:charset w:val="00"/>
    <w:family w:val="auto"/>
    <w:pitch w:val="default"/>
    <w:sig w:usb0="03000003" w:usb1="00000000" w:usb2="00000000" w:usb3="00000000" w:csb0="40010001" w:csb1="00000000"/>
  </w:font>
  <w:font w:name="Edwardian Script ITC">
    <w:altName w:val="MingLiU"/>
    <w:panose1 w:val="030303020407070D08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Eras Bold ITC">
    <w:altName w:val="Tahoma"/>
    <w:panose1 w:val="020B0907030504020204"/>
    <w:charset w:val="00"/>
    <w:family w:val="auto"/>
    <w:pitch w:val="default"/>
    <w:sig w:usb0="00000000" w:usb1="00000000" w:usb2="00000000" w:usb3="00000000" w:csb0="20000001" w:csb1="00000000"/>
  </w:font>
  <w:font w:name="Eras Medium ITC">
    <w:altName w:val="Segoe Print"/>
    <w:panose1 w:val="020B0602030504020804"/>
    <w:charset w:val="00"/>
    <w:family w:val="auto"/>
    <w:pitch w:val="default"/>
    <w:sig w:usb0="00000000"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Forte">
    <w:altName w:val="MingLiU"/>
    <w:panose1 w:val="03060902040502070203"/>
    <w:charset w:val="00"/>
    <w:family w:val="auto"/>
    <w:pitch w:val="default"/>
    <w:sig w:usb0="00000000" w:usb1="00000000" w:usb2="00000000" w:usb3="00000000" w:csb0="20000001" w:csb1="00000000"/>
  </w:font>
  <w:font w:name="Franklin Gothic Demi Cond">
    <w:altName w:val="Segoe Print"/>
    <w:panose1 w:val="020B0706030402020204"/>
    <w:charset w:val="00"/>
    <w:family w:val="auto"/>
    <w:pitch w:val="default"/>
    <w:sig w:usb0="00000000"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eesiaUPC">
    <w:panose1 w:val="020B0604020202020204"/>
    <w:charset w:val="00"/>
    <w:family w:val="auto"/>
    <w:pitch w:val="default"/>
    <w:sig w:usb0="01000007" w:usb1="00000002" w:usb2="00000000" w:usb3="00000000" w:csb0="00010001" w:csb1="00000000"/>
  </w:font>
  <w:font w:name="French Script MT">
    <w:altName w:val="MingLiU"/>
    <w:panose1 w:val="03020402040607040605"/>
    <w:charset w:val="00"/>
    <w:family w:val="auto"/>
    <w:pitch w:val="default"/>
    <w:sig w:usb0="00000000" w:usb1="00000000" w:usb2="00000000" w:usb3="00000000" w:csb0="20000001" w:csb1="00000000"/>
  </w:font>
  <w:font w:name="Gigi">
    <w:altName w:val="MingLiU"/>
    <w:panose1 w:val="04040504061007020D02"/>
    <w:charset w:val="00"/>
    <w:family w:val="auto"/>
    <w:pitch w:val="default"/>
    <w:sig w:usb0="00000000" w:usb1="00000000" w:usb2="00000000" w:usb3="00000000" w:csb0="2000000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loucester MT Extra Condensed">
    <w:altName w:val="MT Extra"/>
    <w:panose1 w:val="02030808020601010101"/>
    <w:charset w:val="00"/>
    <w:family w:val="auto"/>
    <w:pitch w:val="default"/>
    <w:sig w:usb0="00000000" w:usb1="00000000" w:usb2="00000000" w:usb3="00000000" w:csb0="20000001" w:csb1="00000000"/>
  </w:font>
  <w:font w:name="icomoon">
    <w:altName w:val="Segoe Print"/>
    <w:panose1 w:val="00000000000000000000"/>
    <w:charset w:val="00"/>
    <w:family w:val="auto"/>
    <w:pitch w:val="default"/>
    <w:sig w:usb0="00000000" w:usb1="00000000" w:usb2="00000000" w:usb3="00000000" w:csb0="00000001" w:csb1="00000000"/>
  </w:font>
  <w:font w:name="Imprint MT Shadow">
    <w:altName w:val="MingLiU"/>
    <w:panose1 w:val="04020605060303030202"/>
    <w:charset w:val="00"/>
    <w:family w:val="auto"/>
    <w:pitch w:val="default"/>
    <w:sig w:usb0="00000000"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Javanese Text">
    <w:altName w:val="Times New Roman"/>
    <w:panose1 w:val="02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LilyUPC">
    <w:panose1 w:val="020B0604020202020204"/>
    <w:charset w:val="00"/>
    <w:family w:val="auto"/>
    <w:pitch w:val="default"/>
    <w:sig w:usb0="01000007" w:usb1="00000002" w:usb2="00000000" w:usb3="00000000" w:csb0="00010001" w:csb1="00000000"/>
  </w:font>
  <w:font w:name="Maiandra GD">
    <w:altName w:val="Segoe Print"/>
    <w:panose1 w:val="020E0502030308020204"/>
    <w:charset w:val="00"/>
    <w:family w:val="auto"/>
    <w:pitch w:val="default"/>
    <w:sig w:usb0="00000000" w:usb1="00000000" w:usb2="00000000" w:usb3="00000000" w:csb0="20000001" w:csb1="00000000"/>
  </w:font>
  <w:font w:name="Microsoft PhagsPa">
    <w:panose1 w:val="020B0502040204020203"/>
    <w:charset w:val="00"/>
    <w:family w:val="auto"/>
    <w:pitch w:val="default"/>
    <w:sig w:usb0="00000003" w:usb1="00200000" w:usb2="08000000" w:usb3="00000000" w:csb0="00000001" w:csb1="00000000"/>
  </w:font>
  <w:font w:name="Gabriola">
    <w:panose1 w:val="04040605051002020D02"/>
    <w:charset w:val="00"/>
    <w:family w:val="auto"/>
    <w:pitch w:val="default"/>
    <w:sig w:usb0="E00002EF" w:usb1="5000204B" w:usb2="00000000" w:usb3="00000000" w:csb0="2000009F" w:csb1="00000000"/>
  </w:font>
  <w:font w:name="DFKai-SB">
    <w:panose1 w:val="03000509000000000000"/>
    <w:charset w:val="88"/>
    <w:family w:val="auto"/>
    <w:pitch w:val="default"/>
    <w:sig w:usb0="00000003" w:usb1="082E0000" w:usb2="00000016" w:usb3="00000000" w:csb0="00100001" w:csb1="00000000"/>
  </w:font>
  <w:font w:name="鑺ョ珶">
    <w:altName w:val="宋体"/>
    <w:panose1 w:val="00000000000000000000"/>
    <w:charset w:val="86"/>
    <w:family w:val="roman"/>
    <w:pitch w:val="default"/>
    <w:sig w:usb0="00000000" w:usb1="00000000" w:usb2="00000010" w:usb3="00000000" w:csb0="00040000" w:csb1="00000000"/>
  </w:font>
  <w:font w:name="MS PMincho">
    <w:panose1 w:val="02020600040205080304"/>
    <w:charset w:val="80"/>
    <w:family w:val="auto"/>
    <w:pitch w:val="default"/>
    <w:sig w:usb0="E00002FF" w:usb1="6AC7FDFB" w:usb2="00000012" w:usb3="00000000" w:csb0="4002009F" w:csb1="DFD70000"/>
  </w:font>
  <w:font w:name="华文楷体">
    <w:altName w:val="宋体"/>
    <w:panose1 w:val="00000000000000000000"/>
    <w:charset w:val="00"/>
    <w:family w:val="auto"/>
    <w:pitch w:val="default"/>
    <w:sig w:usb0="00000000" w:usb1="00000000" w:usb2="00000000" w:usb3="00000000" w:csb0="00000000" w:csb1="00000000"/>
  </w:font>
  <w:font w:name="Open Sans">
    <w:altName w:val="Segoe Print"/>
    <w:panose1 w:val="020B0606030504020204"/>
    <w:charset w:val="00"/>
    <w:family w:val="auto"/>
    <w:pitch w:val="default"/>
    <w:sig w:usb0="00000000" w:usb1="00000000" w:usb2="00000028" w:usb3="00000000" w:csb0="2000019F" w:csb1="00000000"/>
  </w:font>
  <w:font w:name="iknow-qb_share_icons">
    <w:altName w:val="MingLiU"/>
    <w:panose1 w:val="00000000000000000000"/>
    <w:charset w:val="00"/>
    <w:family w:val="auto"/>
    <w:pitch w:val="default"/>
    <w:sig w:usb0="00000000" w:usb1="00000000" w:usb2="00000000" w:usb3="00000000" w:csb0="00000000" w:csb1="00000000"/>
  </w:font>
  <w:font w:name="Droid Sans Fallback">
    <w:altName w:val="宋体"/>
    <w:panose1 w:val="00000000000000000000"/>
    <w:charset w:val="86"/>
    <w:family w:val="auto"/>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Browallia New">
    <w:panose1 w:val="020B0604020202020204"/>
    <w:charset w:val="00"/>
    <w:family w:val="auto"/>
    <w:pitch w:val="default"/>
    <w:sig w:usb0="81000003" w:usb1="00000000" w:usb2="00000000" w:usb3="00000000" w:csb0="00010001" w:csb1="00000000"/>
  </w:font>
  <w:font w:name="Sylfaen">
    <w:panose1 w:val="010A0502050306030303"/>
    <w:charset w:val="00"/>
    <w:family w:val="auto"/>
    <w:pitch w:val="default"/>
    <w:sig w:usb0="04000687" w:usb1="00000000" w:usb2="00000000" w:usb3="00000000" w:csb0="2000009F" w:csb1="00000000"/>
  </w:font>
  <w:font w:name="文鼎大标宋简">
    <w:altName w:val="宋体"/>
    <w:panose1 w:val="00000000000000000000"/>
    <w:charset w:val="86"/>
    <w:family w:val="modern"/>
    <w:pitch w:val="default"/>
    <w:sig w:usb0="00000000" w:usb1="00000000" w:usb2="00000010" w:usb3="00000000" w:csb0="00040000" w:csb1="00000000"/>
  </w:font>
  <w:font w:name="宋 体">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书宋简体">
    <w:altName w:val="黑体"/>
    <w:panose1 w:val="00000000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FZSSJW--GB1-0">
    <w:altName w:val="宋体"/>
    <w:panose1 w:val="00000000000000000000"/>
    <w:charset w:val="86"/>
    <w:family w:val="auto"/>
    <w:pitch w:val="default"/>
    <w:sig w:usb0="00000000" w:usb1="00000000" w:usb2="00000010" w:usb3="00000000" w:csb0="00040000" w:csb1="00000000"/>
  </w:font>
  <w:font w:name="MingLiU">
    <w:panose1 w:val="02020509000000000000"/>
    <w:charset w:val="02"/>
    <w:family w:val="auto"/>
    <w:pitch w:val="default"/>
    <w:sig w:usb0="A00002FF" w:usb1="28CFFCFA" w:usb2="00000016" w:usb3="00000000" w:csb0="00100001" w:csb1="00000000"/>
  </w:font>
  <w:font w:name="Marlett">
    <w:panose1 w:val="00000000000000000000"/>
    <w:charset w:val="00"/>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Segoe UI Symbol">
    <w:panose1 w:val="020B0502040204020203"/>
    <w:charset w:val="00"/>
    <w:family w:val="auto"/>
    <w:pitch w:val="default"/>
    <w:sig w:usb0="8000006F" w:usb1="1200FBEF" w:usb2="0064C000" w:usb3="00000002" w:csb0="00000001" w:csb1="40000000"/>
  </w:font>
  <w:font w:name="Yu Gothic UI Semibold">
    <w:altName w:val="MS UI Gothic"/>
    <w:panose1 w:val="020B0700000000000000"/>
    <w:charset w:val="80"/>
    <w:family w:val="auto"/>
    <w:pitch w:val="default"/>
    <w:sig w:usb0="00000000" w:usb1="00000000" w:usb2="00000016" w:usb3="00000000" w:csb0="2002009F" w:csb1="00000000"/>
  </w:font>
  <w:font w:name="Yu Gothic UI Light">
    <w:altName w:val="MS UI Gothic"/>
    <w:panose1 w:val="020B0300000000000000"/>
    <w:charset w:val="80"/>
    <w:family w:val="auto"/>
    <w:pitch w:val="default"/>
    <w:sig w:usb0="00000000" w:usb1="00000000" w:usb2="00000016" w:usb3="00000000" w:csb0="2002009F" w:csb1="00000000"/>
  </w:font>
  <w:font w:name="Microsoft Himalaya">
    <w:panose1 w:val="01010100010101010101"/>
    <w:charset w:val="00"/>
    <w:family w:val="auto"/>
    <w:pitch w:val="default"/>
    <w:sig w:usb0="80000003" w:usb1="00010000" w:usb2="00000040" w:usb3="00000000" w:csb0="00000001" w:csb1="00000000"/>
  </w:font>
  <w:font w:name="iknow-qb_replyer_icons">
    <w:altName w:val="MingLiU"/>
    <w:panose1 w:val="00000000000000000000"/>
    <w:charset w:val="00"/>
    <w:family w:val="auto"/>
    <w:pitch w:val="default"/>
    <w:sig w:usb0="00000000" w:usb1="00000000" w:usb2="00000000" w:usb3="00000000" w:csb0="00000000" w:csb1="00000000"/>
  </w:font>
  <w:font w:name="iknow_editor_icons">
    <w:altName w:val="MingLiU"/>
    <w:panose1 w:val="00000000000000000000"/>
    <w:charset w:val="00"/>
    <w:family w:val="auto"/>
    <w:pitch w:val="default"/>
    <w:sig w:usb0="00000000" w:usb1="00000000" w:usb2="00000000" w:usb3="00000000" w:csb0="00000000" w:csb1="00000000"/>
  </w:font>
  <w:font w:name="icon-font">
    <w:altName w:val="MingLiU"/>
    <w:panose1 w:val="00000000000000000000"/>
    <w:charset w:val="00"/>
    <w:family w:val="auto"/>
    <w:pitch w:val="default"/>
    <w:sig w:usb0="00000000" w:usb1="00000000" w:usb2="00000000" w:usb3="00000000" w:csb0="00000000" w:csb1="00000000"/>
  </w:font>
  <w:font w:name="iknow-qb_home_icons">
    <w:altName w:val="MingLiU"/>
    <w:panose1 w:val="00000000000000000000"/>
    <w:charset w:val="00"/>
    <w:family w:val="auto"/>
    <w:pitch w:val="default"/>
    <w:sig w:usb0="00000000" w:usb1="00000000" w:usb2="00000000" w:usb3="00000000" w:csb0="00000000" w:csb1="00000000"/>
  </w:font>
  <w:font w:name="iknow-qb_grade_icons">
    <w:altName w:val="MingLiU"/>
    <w:panose1 w:val="00000000000000000000"/>
    <w:charset w:val="00"/>
    <w:family w:val="auto"/>
    <w:pitch w:val="default"/>
    <w:sig w:usb0="00000000" w:usb1="00000000" w:usb2="00000000" w:usb3="00000000" w:csb0="00000000" w:csb1="00000000"/>
  </w:font>
  <w:font w:name="Wingdings 2">
    <w:altName w:val="MT Extra"/>
    <w:panose1 w:val="05020102010507070707"/>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黑体">
    <w:panose1 w:val="02010609060101010101"/>
    <w:charset w:val="88"/>
    <w:family w:val="auto"/>
    <w:pitch w:val="default"/>
    <w:sig w:usb0="800002BF" w:usb1="38CF7CFA" w:usb2="00000016" w:usb3="00000000" w:csb0="00040001" w:csb1="00000000"/>
  </w:font>
  <w:font w:name="Vijaya">
    <w:panose1 w:val="020B0604020202020204"/>
    <w:charset w:val="00"/>
    <w:family w:val="auto"/>
    <w:pitch w:val="default"/>
    <w:sig w:usb0="00100003" w:usb1="00000000" w:usb2="00000000" w:usb3="00000000" w:csb0="00000001" w:csb1="00000000"/>
  </w:font>
  <w:font w:name="Baiduan Number">
    <w:altName w:val="Microsoft Sans Serif"/>
    <w:panose1 w:val="020B0203020202020204"/>
    <w:charset w:val="00"/>
    <w:family w:val="auto"/>
    <w:pitch w:val="default"/>
    <w:sig w:usb0="00000000" w:usb1="00000000" w:usb2="00000000" w:usb3="00000000" w:csb0="2000009B" w:csb1="00000000"/>
  </w:font>
  <w:font w:name="Adobe Naskh Medium">
    <w:altName w:val="MingLiU"/>
    <w:panose1 w:val="01010101010101010101"/>
    <w:charset w:val="00"/>
    <w:family w:val="auto"/>
    <w:pitch w:val="default"/>
    <w:sig w:usb0="00000000" w:usb1="00000000" w:usb2="00000000" w:usb3="00000000" w:csb0="20000041" w:csb1="00000000"/>
  </w:font>
  <w:font w:name="Kozuka Gothic Pr6N EL">
    <w:altName w:val="MS UI Gothic"/>
    <w:panose1 w:val="020B0200000000000000"/>
    <w:charset w:val="80"/>
    <w:family w:val="auto"/>
    <w:pitch w:val="default"/>
    <w:sig w:usb0="00000000" w:usb1="00000000" w:usb2="00000012" w:usb3="00000000" w:csb0="2002009F" w:csb1="00000000"/>
  </w:font>
  <w:font w:name="Lobster">
    <w:altName w:val="PMingLiU-ExtB"/>
    <w:panose1 w:val="02000506000000020003"/>
    <w:charset w:val="00"/>
    <w:family w:val="auto"/>
    <w:pitch w:val="default"/>
    <w:sig w:usb0="00000000" w:usb1="00000000" w:usb2="00000000" w:usb3="00000000" w:csb0="20000197" w:csb1="00000000"/>
  </w:font>
  <w:font w:name="Droid Serif">
    <w:altName w:val="Segoe Print"/>
    <w:panose1 w:val="02020600060500020200"/>
    <w:charset w:val="00"/>
    <w:family w:val="auto"/>
    <w:pitch w:val="default"/>
    <w:sig w:usb0="00000000" w:usb1="00000000" w:usb2="00000028"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FangSong_GB2312">
    <w:altName w:val="仿宋"/>
    <w:panose1 w:val="00000000000000000000"/>
    <w:charset w:val="00"/>
    <w:family w:val="swiss"/>
    <w:pitch w:val="default"/>
    <w:sig w:usb0="00000000" w:usb1="00000000" w:usb2="00000000" w:usb3="00000000" w:csb0="00000001" w:csb1="00000000"/>
  </w:font>
  <w:font w:name="KaiTi_GB2312">
    <w:altName w:val="Segoe Print"/>
    <w:panose1 w:val="00000000000000000000"/>
    <w:charset w:val="00"/>
    <w:family w:val="swiss"/>
    <w:pitch w:val="default"/>
    <w:sig w:usb0="00000000" w:usb1="00000000" w:usb2="0000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posOffset>2471420</wp:posOffset>
              </wp:positionH>
              <wp:positionV relativeFrom="paragraph">
                <wp:posOffset>-135890</wp:posOffset>
              </wp:positionV>
              <wp:extent cx="7359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59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t>- 1 -</w:t>
                          </w:r>
                          <w:r>
                            <w:rPr>
                              <w:rFonts w:hint="eastAsia" w:asciiTheme="minorEastAsia" w:hAnsi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4.6pt;margin-top:-10.7pt;height:144pt;width:57.95pt;mso-position-horizontal-relative:margin;z-index:251658240;mso-width-relative:page;mso-height-relative:page;" filled="f" stroked="f" coordsize="21600,21600" o:gfxdata="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HS4M2gAA&#10;AAsBAAAPAAAAAAAAAAEAIAAAACIAAABkcnMvZG93bnJldi54bWxQSwECFAAUAAAACACHTuJAMZjt&#10;6xwCAAAUBAAADgAAAAAAAAABACAAAAApAQAAZHJzL2Uyb0RvYy54bWxQSwUGAAAAAAYABgBZAQAA&#10;twUAAAAA&#10;">
              <v:fill on="f" focussize="0,0"/>
              <v:stroke on="f" weight="0.5pt"/>
              <v:imagedata o:title=""/>
              <o:lock v:ext="edit" aspectratio="f"/>
              <v:textbox inset="0mm,0mm,0mm,0mm" style="mso-fit-shape-to-text:t;">
                <w:txbxContent>
                  <w:p>
                    <w:pPr>
                      <w:snapToGrid w:val="0"/>
                      <w:jc w:val="cente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t>- 1 -</w:t>
                    </w:r>
                    <w:r>
                      <w:rPr>
                        <w:rFonts w:hint="eastAsia" w:asciiTheme="minorEastAsia" w:hAnsi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2722880</wp:posOffset>
              </wp:positionH>
              <wp:positionV relativeFrom="paragraph">
                <wp:posOffset>-138430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4.4pt;margin-top:-10.9pt;height:144pt;width:144pt;mso-position-horizontal-relative:margin;mso-wrap-style:none;z-index:251659264;mso-width-relative:page;mso-height-relative:page;" filled="f" stroked="f" coordsize="21600,21600" o:gfxdata="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vxlD9gAAAAL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6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32C4A"/>
    <w:rsid w:val="006172FA"/>
    <w:rsid w:val="00DB33DC"/>
    <w:rsid w:val="0355417E"/>
    <w:rsid w:val="09B40A5C"/>
    <w:rsid w:val="0AC37536"/>
    <w:rsid w:val="0B0761B0"/>
    <w:rsid w:val="0E636994"/>
    <w:rsid w:val="110B4366"/>
    <w:rsid w:val="13632C4A"/>
    <w:rsid w:val="139F69E3"/>
    <w:rsid w:val="157C6CCB"/>
    <w:rsid w:val="158B309E"/>
    <w:rsid w:val="1750271E"/>
    <w:rsid w:val="17503BC4"/>
    <w:rsid w:val="19A7427B"/>
    <w:rsid w:val="19EA029C"/>
    <w:rsid w:val="1CBE76C7"/>
    <w:rsid w:val="1F3A2441"/>
    <w:rsid w:val="213C24FC"/>
    <w:rsid w:val="229859B8"/>
    <w:rsid w:val="24323412"/>
    <w:rsid w:val="2561049C"/>
    <w:rsid w:val="2A713A68"/>
    <w:rsid w:val="2C8A240C"/>
    <w:rsid w:val="309D73A0"/>
    <w:rsid w:val="340F174A"/>
    <w:rsid w:val="363F6DE0"/>
    <w:rsid w:val="3734569A"/>
    <w:rsid w:val="3785775D"/>
    <w:rsid w:val="39BC2B0C"/>
    <w:rsid w:val="3DF663F2"/>
    <w:rsid w:val="3E4574A8"/>
    <w:rsid w:val="3EF43535"/>
    <w:rsid w:val="3F1203EB"/>
    <w:rsid w:val="43B3283E"/>
    <w:rsid w:val="49020489"/>
    <w:rsid w:val="49EC355E"/>
    <w:rsid w:val="4B7F329E"/>
    <w:rsid w:val="4C0D20C9"/>
    <w:rsid w:val="4E4014D2"/>
    <w:rsid w:val="4F0E53A3"/>
    <w:rsid w:val="514D6A5D"/>
    <w:rsid w:val="52DB1654"/>
    <w:rsid w:val="55BA547C"/>
    <w:rsid w:val="56E91104"/>
    <w:rsid w:val="59126128"/>
    <w:rsid w:val="5BC03B78"/>
    <w:rsid w:val="5C650BEE"/>
    <w:rsid w:val="5D9410A1"/>
    <w:rsid w:val="66B81C1F"/>
    <w:rsid w:val="6981159C"/>
    <w:rsid w:val="70EA7C83"/>
    <w:rsid w:val="79731075"/>
    <w:rsid w:val="7A6550A7"/>
    <w:rsid w:val="7B6D28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List Paragraph"/>
    <w:basedOn w:val="1"/>
    <w:qFormat/>
    <w:uiPriority w:val="34"/>
    <w:pPr>
      <w:ind w:firstLine="420" w:firstLineChars="200"/>
    </w:pPr>
  </w:style>
  <w:style w:type="character" w:customStyle="1" w:styleId="11">
    <w:name w:val="font71"/>
    <w:basedOn w:val="5"/>
    <w:qFormat/>
    <w:uiPriority w:val="0"/>
    <w:rPr>
      <w:rFonts w:hint="default" w:ascii="Times New Roman" w:hAnsi="Times New Roman" w:cs="Times New Roman"/>
      <w:b/>
      <w:color w:val="000000"/>
      <w:sz w:val="24"/>
      <w:szCs w:val="24"/>
      <w:u w:val="none"/>
    </w:rPr>
  </w:style>
  <w:style w:type="character" w:customStyle="1" w:styleId="12">
    <w:name w:val="font121"/>
    <w:basedOn w:val="5"/>
    <w:qFormat/>
    <w:uiPriority w:val="0"/>
    <w:rPr>
      <w:rFonts w:hint="eastAsia" w:ascii="仿宋_GB2312" w:eastAsia="仿宋_GB2312" w:cs="仿宋_GB2312"/>
      <w:b/>
      <w:color w:val="000000"/>
      <w:sz w:val="24"/>
      <w:szCs w:val="24"/>
      <w:u w:val="none"/>
    </w:rPr>
  </w:style>
  <w:style w:type="character" w:customStyle="1" w:styleId="13">
    <w:name w:val="font01"/>
    <w:basedOn w:val="5"/>
    <w:qFormat/>
    <w:uiPriority w:val="0"/>
    <w:rPr>
      <w:rFonts w:hint="eastAsia" w:ascii="仿宋_GB2312" w:eastAsia="仿宋_GB2312" w:cs="仿宋_GB2312"/>
      <w:color w:val="000000"/>
      <w:sz w:val="20"/>
      <w:szCs w:val="20"/>
      <w:u w:val="none"/>
    </w:rPr>
  </w:style>
  <w:style w:type="character" w:customStyle="1" w:styleId="14">
    <w:name w:val="font41"/>
    <w:basedOn w:val="5"/>
    <w:qFormat/>
    <w:uiPriority w:val="0"/>
    <w:rPr>
      <w:rFonts w:hint="default" w:ascii="Times New Roman" w:hAnsi="Times New Roman" w:cs="Times New Roman"/>
      <w:color w:val="000000"/>
      <w:sz w:val="20"/>
      <w:szCs w:val="20"/>
      <w:u w:val="none"/>
    </w:rPr>
  </w:style>
  <w:style w:type="character" w:customStyle="1" w:styleId="15">
    <w:name w:val="font31"/>
    <w:basedOn w:val="5"/>
    <w:qFormat/>
    <w:uiPriority w:val="0"/>
    <w:rPr>
      <w:rFonts w:hint="eastAsia" w:ascii="宋体" w:hAnsi="宋体" w:eastAsia="宋体" w:cs="宋体"/>
      <w:color w:val="0000FF"/>
      <w:sz w:val="20"/>
      <w:szCs w:val="20"/>
      <w:u w:val="none"/>
    </w:rPr>
  </w:style>
  <w:style w:type="character" w:customStyle="1" w:styleId="16">
    <w:name w:val="font61"/>
    <w:basedOn w:val="5"/>
    <w:qFormat/>
    <w:uiPriority w:val="0"/>
    <w:rPr>
      <w:rFonts w:hint="default" w:ascii="Times New Roman" w:hAnsi="Times New Roman" w:cs="Times New Roman"/>
      <w:color w:val="0000FF"/>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2017-06-22T00:53:00Z</dcterms:created>
  <dc:creator>Administrator</dc:creator>
  <cp:lastModifiedBy>Administrator</cp:lastModifiedBy>
  <cp:lastPrinted>2017-10-25T10:59:00Z</cp:lastPrinted>
  <dcterms:modified xsi:type="dcterms:W3CDTF">2017-11-09T01:32:19Z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